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8A03" w14:textId="395E2E8F" w:rsidR="00163835" w:rsidRDefault="00163835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1DD67380" w14:textId="77777777" w:rsidR="0099204D" w:rsidRDefault="0099204D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4719CA3E" w14:textId="77777777" w:rsidR="00CA00E7" w:rsidRDefault="00CA00E7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43709712" w14:textId="77777777" w:rsidR="00CA00E7" w:rsidRDefault="00CA00E7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p w14:paraId="5160729E" w14:textId="77777777" w:rsidR="00CA00E7" w:rsidRDefault="00CA00E7" w:rsidP="00D72AAD">
      <w:pPr>
        <w:widowControl w:val="0"/>
        <w:suppressAutoHyphens w:val="0"/>
        <w:kinsoku w:val="0"/>
        <w:spacing w:before="288"/>
        <w:jc w:val="center"/>
        <w:rPr>
          <w:rFonts w:ascii="Comic Sans MS" w:hAnsi="Comic Sans MS" w:cs="Arial"/>
          <w:b/>
          <w:sz w:val="28"/>
          <w:szCs w:val="28"/>
          <w:u w:val="single"/>
          <w:lang w:eastAsia="it-IT"/>
        </w:rPr>
      </w:pPr>
    </w:p>
    <w:tbl>
      <w:tblPr>
        <w:tblpPr w:leftFromText="141" w:rightFromText="141" w:vertAnchor="page" w:horzAnchor="margin" w:tblpXSpec="center" w:tblpY="4035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99204D" w:rsidRPr="00163835" w14:paraId="5279F5A6" w14:textId="77777777" w:rsidTr="00CA00E7">
        <w:trPr>
          <w:trHeight w:val="3645"/>
        </w:trPr>
        <w:tc>
          <w:tcPr>
            <w:tcW w:w="7645" w:type="dxa"/>
            <w:shd w:val="clear" w:color="auto" w:fill="auto"/>
            <w:vAlign w:val="center"/>
          </w:tcPr>
          <w:p w14:paraId="7C19F282" w14:textId="77777777" w:rsidR="0099204D" w:rsidRPr="00163835" w:rsidRDefault="0099204D" w:rsidP="00CA00E7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0A7960A3" w14:textId="77777777" w:rsidR="0099204D" w:rsidRPr="007068B4" w:rsidRDefault="0099204D" w:rsidP="00CA00E7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14:paraId="6D7D06FB" w14:textId="77777777" w:rsidR="0099204D" w:rsidRPr="007068B4" w:rsidRDefault="0099204D" w:rsidP="00CA00E7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14:paraId="7081CD1B" w14:textId="77777777" w:rsidR="0099204D" w:rsidRPr="007068B4" w:rsidRDefault="0099204D" w:rsidP="00CA00E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3EA683D0" w14:textId="77777777" w:rsidR="0099204D" w:rsidRPr="007068B4" w:rsidRDefault="0099204D" w:rsidP="00CA00E7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Disturbi Specifici di Apprendimento (DSA-Legge 170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151B97E9" w14:textId="77777777" w:rsidR="0099204D" w:rsidRPr="007068B4" w:rsidRDefault="0099204D" w:rsidP="00CA00E7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; C.M. n. 8 del  6/03/2013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5E9F74D9" w14:textId="77777777" w:rsidR="0099204D" w:rsidRPr="007068B4" w:rsidRDefault="009417CA" w:rsidP="00CA00E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 wp14:anchorId="4C7A3D79" wp14:editId="08953B94">
                  <wp:extent cx="1161415" cy="1061720"/>
                  <wp:effectExtent l="19050" t="0" r="635" b="0"/>
                  <wp:docPr id="1" name="irc_mi" descr="13406053-diverse-persone-in-cima-ad-ingranaggi-che-si-aiutano-reciprocamente-per-raggiungere-il-successo-e-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13406053-diverse-persone-in-cima-ad-ingranaggi-che-si-aiutano-reciprocamente-per-raggiungere-il-successo-e-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061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52934F" w14:textId="295184A0" w:rsidR="0099204D" w:rsidRPr="0099204D" w:rsidRDefault="0099204D" w:rsidP="00CA00E7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Comprensivo </w:t>
            </w:r>
            <w:r w:rsidR="00AC5FBE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Rombiolo</w:t>
            </w:r>
          </w:p>
          <w:p w14:paraId="48E9F572" w14:textId="77777777" w:rsidR="0099204D" w:rsidRPr="0099204D" w:rsidRDefault="0099204D" w:rsidP="00CA00E7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DE641B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>………………….</w:t>
            </w:r>
          </w:p>
        </w:tc>
      </w:tr>
    </w:tbl>
    <w:p w14:paraId="2BD1B5FA" w14:textId="77777777" w:rsidR="004423C9" w:rsidRDefault="004423C9" w:rsidP="000921EA">
      <w:pPr>
        <w:widowControl w:val="0"/>
        <w:suppressAutoHyphens w:val="0"/>
        <w:kinsoku w:val="0"/>
        <w:spacing w:before="288"/>
        <w:rPr>
          <w:rFonts w:ascii="Comic Sans MS" w:hAnsi="Comic Sans MS" w:cs="Arial"/>
          <w:b/>
          <w:sz w:val="28"/>
          <w:szCs w:val="28"/>
          <w:lang w:eastAsia="it-IT"/>
        </w:rPr>
      </w:pPr>
    </w:p>
    <w:p w14:paraId="273EF50A" w14:textId="77777777" w:rsidR="000921EA" w:rsidRPr="007068B4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A03135" w:rsidRPr="007068B4">
        <w:rPr>
          <w:rFonts w:ascii="Arial" w:hAnsi="Arial" w:cs="Arial"/>
          <w:sz w:val="28"/>
          <w:szCs w:val="28"/>
          <w:lang w:eastAsia="it-IT"/>
        </w:rPr>
        <w:t xml:space="preserve"> __________________________</w:t>
      </w:r>
    </w:p>
    <w:p w14:paraId="354B4378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23682D55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14:paraId="6E9FEE71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="00F63185"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</w:p>
    <w:p w14:paraId="088B59B8" w14:textId="77777777" w:rsidR="00500BEC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/i</w:t>
      </w:r>
      <w:r w:rsidR="009A51D5">
        <w:rPr>
          <w:rFonts w:ascii="Arial" w:hAnsi="Arial" w:cs="Arial"/>
          <w:b/>
          <w:lang w:eastAsia="it-IT"/>
        </w:rPr>
        <w:t xml:space="preserve"> </w:t>
      </w:r>
      <w:r w:rsidRPr="007068B4">
        <w:rPr>
          <w:rFonts w:ascii="Arial" w:hAnsi="Arial" w:cs="Arial"/>
          <w:b/>
          <w:lang w:eastAsia="it-IT"/>
        </w:rPr>
        <w:t xml:space="preserve"> DSA</w:t>
      </w:r>
      <w:r w:rsidR="00E70C39">
        <w:rPr>
          <w:rFonts w:ascii="Arial" w:hAnsi="Arial" w:cs="Arial"/>
          <w:b/>
          <w:lang w:eastAsia="it-IT"/>
        </w:rPr>
        <w:t>/BES</w:t>
      </w:r>
      <w:r w:rsidR="002F5176">
        <w:rPr>
          <w:rFonts w:ascii="Arial" w:hAnsi="Arial" w:cs="Arial"/>
          <w:b/>
          <w:lang w:eastAsia="it-IT"/>
        </w:rPr>
        <w:t>_________________________________</w:t>
      </w:r>
      <w:r w:rsidR="003D3C03">
        <w:rPr>
          <w:rFonts w:ascii="Arial" w:hAnsi="Arial" w:cs="Arial"/>
          <w:b/>
          <w:lang w:eastAsia="it-IT"/>
        </w:rPr>
        <w:t>___________</w:t>
      </w:r>
    </w:p>
    <w:p w14:paraId="64FD9446" w14:textId="77777777" w:rsidR="003D3C03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________________________________________________________________</w:t>
      </w:r>
    </w:p>
    <w:p w14:paraId="6F2E369D" w14:textId="77777777" w:rsidR="009A51D5" w:rsidRPr="007068B4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 xml:space="preserve">Coordinatore </w:t>
      </w:r>
      <w:r w:rsidR="009A51D5">
        <w:rPr>
          <w:rFonts w:ascii="Arial" w:hAnsi="Arial" w:cs="Arial"/>
          <w:b/>
          <w:lang w:eastAsia="it-IT"/>
        </w:rPr>
        <w:t>GLI</w:t>
      </w:r>
      <w:r w:rsidR="002F5176">
        <w:rPr>
          <w:rFonts w:ascii="Arial" w:hAnsi="Arial" w:cs="Arial"/>
          <w:b/>
          <w:lang w:eastAsia="it-IT"/>
        </w:rPr>
        <w:t>___________________________________________</w:t>
      </w:r>
      <w:r w:rsidR="003D3C03">
        <w:rPr>
          <w:rFonts w:ascii="Arial" w:hAnsi="Arial" w:cs="Arial"/>
          <w:b/>
          <w:lang w:eastAsia="it-IT"/>
        </w:rPr>
        <w:t>__</w:t>
      </w:r>
      <w:r w:rsidR="002F5176">
        <w:rPr>
          <w:rFonts w:ascii="Arial" w:hAnsi="Arial" w:cs="Arial"/>
          <w:b/>
          <w:lang w:eastAsia="it-IT"/>
        </w:rPr>
        <w:t>___</w:t>
      </w:r>
    </w:p>
    <w:p w14:paraId="5AF22888" w14:textId="77777777"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14:paraId="1709E138" w14:textId="77777777"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14:paraId="7111E5D3" w14:textId="77777777"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>Il PDP v</w:t>
      </w:r>
      <w:r w:rsidR="005255CC">
        <w:rPr>
          <w:b/>
          <w:bCs/>
          <w:sz w:val="22"/>
          <w:szCs w:val="22"/>
        </w:rPr>
        <w:t xml:space="preserve">iene </w:t>
      </w:r>
      <w:r w:rsidRPr="003044F6">
        <w:rPr>
          <w:b/>
          <w:bCs/>
          <w:sz w:val="22"/>
          <w:szCs w:val="22"/>
        </w:rPr>
        <w:t xml:space="preserve"> deliberato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dall’allievo qualora lo si ritenga  opportuno).</w:t>
      </w:r>
    </w:p>
    <w:p w14:paraId="56AAD09A" w14:textId="77777777"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14:paraId="72119502" w14:textId="77777777"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14:paraId="278E719A" w14:textId="77777777" w:rsidR="00CF2C16" w:rsidRPr="00534245" w:rsidRDefault="00A84D68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 w:rsidRPr="00534245">
        <w:rPr>
          <w:rFonts w:ascii="Verdana" w:hAnsi="Verdana" w:cs="Verdana"/>
          <w:b/>
          <w:sz w:val="36"/>
          <w:szCs w:val="36"/>
        </w:rPr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14:paraId="1EA8EECC" w14:textId="77777777"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14:paraId="51DDD762" w14:textId="77777777" w:rsidR="004D6F1B" w:rsidRDefault="004D6F1B" w:rsidP="00C013E7">
      <w:pPr>
        <w:pStyle w:val="Sommario1"/>
        <w:rPr>
          <w:lang w:eastAsia="it-IT"/>
        </w:rPr>
      </w:pPr>
    </w:p>
    <w:p w14:paraId="469CAB2F" w14:textId="77777777" w:rsidR="00534245" w:rsidRPr="00534245" w:rsidRDefault="00F867AA" w:rsidP="00C013E7">
      <w:pPr>
        <w:pStyle w:val="Sommario1"/>
        <w:rPr>
          <w:lang w:eastAsia="it-IT"/>
        </w:rPr>
      </w:pPr>
      <w:r>
        <w:rPr>
          <w:b/>
          <w:bCs/>
          <w:color w:val="0070C0"/>
          <w:lang w:eastAsia="it-IT"/>
        </w:rPr>
        <w:fldChar w:fldCharType="begin"/>
      </w:r>
      <w:r w:rsidR="00534245">
        <w:rPr>
          <w:b/>
          <w:bCs/>
          <w:color w:val="0070C0"/>
          <w:lang w:eastAsia="it-IT"/>
        </w:rPr>
        <w:instrText xml:space="preserve"> TOC \o "1-4" \h \z \u </w:instrText>
      </w:r>
      <w:r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="00534245" w:rsidRPr="004D6F1B">
          <w:rPr>
            <w:rStyle w:val="Collegamentoipertestuale"/>
            <w:b/>
            <w:sz w:val="28"/>
            <w:szCs w:val="28"/>
          </w:rPr>
          <w:t>SEZIONE A</w:t>
        </w:r>
        <w:r w:rsidR="00534245" w:rsidRPr="00534245">
          <w:rPr>
            <w:rStyle w:val="Collegamentoipertestuale"/>
            <w:sz w:val="28"/>
            <w:szCs w:val="28"/>
          </w:rPr>
          <w:t xml:space="preserve"> (comune a tutti gli allievi con DSA e altri BES)</w:t>
        </w:r>
        <w:r w:rsidR="001E1833">
          <w:rPr>
            <w:rStyle w:val="Collegamentoipertestuale"/>
            <w:sz w:val="28"/>
            <w:szCs w:val="28"/>
          </w:rPr>
          <w:t xml:space="preserve">  </w:t>
        </w:r>
      </w:hyperlink>
    </w:p>
    <w:p w14:paraId="03600916" w14:textId="77777777" w:rsidR="00534245" w:rsidRDefault="005D26EA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64950C2" w14:textId="77777777" w:rsidR="004D6F1B" w:rsidRPr="004D6F1B" w:rsidRDefault="004D6F1B" w:rsidP="00AE2392">
      <w:pPr>
        <w:ind w:left="284" w:hanging="284"/>
      </w:pPr>
    </w:p>
    <w:p w14:paraId="15ABEC0F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7F8BBD28" w14:textId="77777777" w:rsidR="00534245" w:rsidRPr="00534245" w:rsidRDefault="005D26EA" w:rsidP="00C013E7">
      <w:pPr>
        <w:pStyle w:val="Sommario1"/>
        <w:rPr>
          <w:lang w:eastAsia="it-IT"/>
        </w:rPr>
      </w:pPr>
      <w:hyperlink w:anchor="_Toc367439674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>-</w:t>
        </w:r>
        <w:r w:rsidR="00534245" w:rsidRPr="004D6F1B">
          <w:rPr>
            <w:rStyle w:val="Collegamentoipertestuale"/>
            <w:b/>
            <w:sz w:val="28"/>
            <w:szCs w:val="28"/>
          </w:rPr>
          <w:t xml:space="preserve"> PARTE I </w:t>
        </w:r>
        <w:r w:rsidR="00534245" w:rsidRPr="00534245">
          <w:rPr>
            <w:rStyle w:val="Collegamentoipertestuale"/>
            <w:sz w:val="28"/>
            <w:szCs w:val="28"/>
          </w:rPr>
          <w:t>(allievi con DSA)</w:t>
        </w:r>
      </w:hyperlink>
      <w:r w:rsidR="001E1833" w:rsidRPr="00534245">
        <w:rPr>
          <w:lang w:eastAsia="it-IT"/>
        </w:rPr>
        <w:t xml:space="preserve"> </w:t>
      </w:r>
    </w:p>
    <w:p w14:paraId="2EE4B333" w14:textId="77777777" w:rsidR="00534245" w:rsidRPr="00534245" w:rsidRDefault="005D26EA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6BB752F" w14:textId="77777777" w:rsidR="00534245" w:rsidRPr="00C013E7" w:rsidRDefault="005D26EA" w:rsidP="00C013E7">
      <w:pPr>
        <w:pStyle w:val="Sommario1"/>
        <w:rPr>
          <w:lang w:eastAsia="it-IT"/>
        </w:rPr>
      </w:pPr>
      <w:hyperlink w:anchor="_Toc367439676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 xml:space="preserve">- </w:t>
        </w:r>
        <w:r w:rsidR="00534245" w:rsidRPr="004D6F1B">
          <w:rPr>
            <w:rStyle w:val="Collegamentoipertestuale"/>
            <w:b/>
            <w:sz w:val="28"/>
            <w:szCs w:val="28"/>
          </w:rPr>
          <w:t>PARTE II</w:t>
        </w:r>
        <w:r w:rsidR="004D6F1B">
          <w:rPr>
            <w:rStyle w:val="Collegamentoipertestuale"/>
            <w:b/>
            <w:sz w:val="28"/>
            <w:szCs w:val="28"/>
          </w:rPr>
          <w:t xml:space="preserve"> </w:t>
        </w:r>
        <w:r w:rsidR="004D6F1B" w:rsidRPr="004D6F1B">
          <w:rPr>
            <w:rStyle w:val="Collegamentoipertestuale"/>
            <w:sz w:val="28"/>
            <w:szCs w:val="28"/>
          </w:rPr>
          <w:t>(Allievi con altri B</w:t>
        </w:r>
        <w:r w:rsidR="00092939">
          <w:rPr>
            <w:rStyle w:val="Collegamentoipertestuale"/>
            <w:sz w:val="28"/>
            <w:szCs w:val="28"/>
          </w:rPr>
          <w:t>ES</w:t>
        </w:r>
        <w:r w:rsidR="004D6F1B" w:rsidRPr="004D6F1B">
          <w:rPr>
            <w:rStyle w:val="Collegamentoipertestuale"/>
            <w:sz w:val="28"/>
            <w:szCs w:val="28"/>
          </w:rPr>
          <w:t xml:space="preserve">  Non DSA)</w:t>
        </w:r>
        <w:r w:rsidR="00C013E7">
          <w:rPr>
            <w:rStyle w:val="Collegamentoipertestuale"/>
            <w:sz w:val="28"/>
            <w:szCs w:val="28"/>
          </w:rPr>
          <w:t>……………………</w:t>
        </w:r>
      </w:hyperlink>
      <w:r w:rsidR="00C013E7" w:rsidRPr="00C013E7">
        <w:rPr>
          <w:rStyle w:val="Collegamentoipertestuale"/>
          <w:color w:val="auto"/>
          <w:sz w:val="28"/>
          <w:szCs w:val="28"/>
          <w:u w:val="none"/>
        </w:rPr>
        <w:t>…7</w:t>
      </w:r>
      <w:r w:rsidR="00C013E7" w:rsidRPr="00C013E7">
        <w:rPr>
          <w:lang w:eastAsia="it-IT"/>
        </w:rPr>
        <w:t xml:space="preserve"> </w:t>
      </w:r>
    </w:p>
    <w:p w14:paraId="308B54C2" w14:textId="77777777" w:rsidR="004D6F1B" w:rsidRPr="004D6F1B" w:rsidRDefault="004D6F1B" w:rsidP="00AE2392">
      <w:pPr>
        <w:ind w:left="284" w:hanging="284"/>
      </w:pPr>
    </w:p>
    <w:p w14:paraId="6C3F514B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541E9AA3" w14:textId="77777777" w:rsidR="00534245" w:rsidRDefault="005D26EA" w:rsidP="00C013E7">
      <w:pPr>
        <w:pStyle w:val="Sommario1"/>
        <w:rPr>
          <w:rStyle w:val="Collegamentoipertestuale"/>
          <w:sz w:val="28"/>
          <w:szCs w:val="28"/>
        </w:rPr>
      </w:pPr>
      <w:hyperlink w:anchor="_Toc367439678" w:history="1">
        <w:r w:rsidR="00534245" w:rsidRPr="004D6F1B">
          <w:rPr>
            <w:rStyle w:val="Collegamentoipertestuale"/>
            <w:b/>
            <w:sz w:val="28"/>
            <w:szCs w:val="28"/>
          </w:rPr>
          <w:t>SEZIONE C</w:t>
        </w:r>
        <w:r w:rsidR="00534245" w:rsidRPr="00534245">
          <w:rPr>
            <w:rStyle w:val="Collegamentoipertestuale"/>
            <w:sz w:val="28"/>
            <w:szCs w:val="28"/>
          </w:rPr>
          <w:t xml:space="preserve"> - (comune a tutti gli allievi con DSA e altri BES)</w:t>
        </w:r>
        <w:r w:rsidR="001E1833" w:rsidRPr="00534245">
          <w:rPr>
            <w:webHidden/>
          </w:rPr>
          <w:t xml:space="preserve"> </w:t>
        </w:r>
      </w:hyperlink>
    </w:p>
    <w:p w14:paraId="351F4ABD" w14:textId="77777777" w:rsidR="00534245" w:rsidRPr="00534245" w:rsidRDefault="005D26EA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9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C.1 Osservazione di Ulteriori Aspetti Significativi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_Toc367439679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0C83013E" w14:textId="77777777" w:rsidR="00534245" w:rsidRDefault="005D26EA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80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 2 P</w:t>
        </w:r>
        <w:r w:rsidR="001E1833">
          <w:rPr>
            <w:rStyle w:val="Collegamentoipertestuale"/>
            <w:rFonts w:ascii="Arial" w:hAnsi="Arial" w:cs="Arial"/>
            <w:noProof/>
            <w:sz w:val="28"/>
            <w:szCs w:val="28"/>
          </w:rPr>
          <w:t>atto Educativo……………………………………………………………</w:t>
        </w:r>
        <w:r w:rsidR="00C013E7">
          <w:rPr>
            <w:rStyle w:val="Collegamentoipertestuale"/>
            <w:rFonts w:ascii="Arial" w:hAnsi="Arial" w:cs="Arial"/>
            <w:noProof/>
            <w:sz w:val="28"/>
            <w:szCs w:val="28"/>
          </w:rPr>
          <w:t>…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_Toc367439680 \h </w:instrTex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F867AA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8D34D11" w14:textId="77777777" w:rsidR="004D6F1B" w:rsidRPr="004D6F1B" w:rsidRDefault="004D6F1B" w:rsidP="00AE2392">
      <w:pPr>
        <w:ind w:left="284" w:hanging="284"/>
      </w:pPr>
    </w:p>
    <w:p w14:paraId="7D4038B9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23CD1036" w14:textId="77777777" w:rsidR="00AE2392" w:rsidRDefault="005D26EA" w:rsidP="00C013E7">
      <w:pPr>
        <w:pStyle w:val="Sommario1"/>
        <w:rPr>
          <w:rStyle w:val="Collegamentoipertestuale"/>
          <w:sz w:val="28"/>
          <w:szCs w:val="28"/>
        </w:rPr>
      </w:pPr>
      <w:hyperlink w:anchor="_Toc367439681" w:history="1">
        <w:r w:rsidR="00534245" w:rsidRPr="004D6F1B">
          <w:rPr>
            <w:rStyle w:val="Collegamentoipertestuale"/>
            <w:b/>
            <w:sz w:val="28"/>
            <w:szCs w:val="28"/>
          </w:rPr>
          <w:t>SEZIONE D: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</w:t>
        </w:r>
      </w:hyperlink>
    </w:p>
    <w:p w14:paraId="0CF3BCF7" w14:textId="77777777" w:rsidR="00C013E7" w:rsidRPr="00C013E7" w:rsidRDefault="00C013E7" w:rsidP="00C013E7">
      <w:pPr>
        <w:pStyle w:val="Sommario1"/>
        <w:rPr>
          <w:rStyle w:val="Collegamentoipertestuale"/>
          <w:b/>
        </w:rPr>
      </w:pPr>
      <w:r w:rsidRPr="00C013E7">
        <w:rPr>
          <w:rStyle w:val="Collegamentoipertestuale"/>
          <w:b/>
        </w:rPr>
        <w:t xml:space="preserve">n.b. </w:t>
      </w:r>
      <w:r>
        <w:rPr>
          <w:rStyle w:val="Collegamentoipertestuale"/>
          <w:b/>
        </w:rPr>
        <w:t>I docenti potranno scegliere quale tabella utilizzare</w:t>
      </w:r>
      <w:r w:rsidRPr="00C013E7">
        <w:rPr>
          <w:rStyle w:val="Collegamentoipertestuale"/>
          <w:b/>
        </w:rPr>
        <w:t xml:space="preserve"> </w:t>
      </w:r>
      <w:r w:rsidR="0053438F">
        <w:rPr>
          <w:rStyle w:val="Collegamentoipertestuale"/>
          <w:b/>
        </w:rPr>
        <w:t>tra la D.1 e la D.2</w:t>
      </w:r>
      <w:r w:rsidRPr="00C013E7">
        <w:rPr>
          <w:rStyle w:val="Collegamentoipertestuale"/>
          <w:b/>
        </w:rPr>
        <w:t xml:space="preserve"> </w:t>
      </w:r>
    </w:p>
    <w:p w14:paraId="7DA4FEEF" w14:textId="77777777" w:rsidR="00534245" w:rsidRPr="00534245" w:rsidRDefault="005D26EA" w:rsidP="00C013E7">
      <w:pPr>
        <w:pStyle w:val="Sommario1"/>
        <w:rPr>
          <w:lang w:eastAsia="it-IT"/>
        </w:rPr>
      </w:pPr>
      <w:hyperlink w:anchor="_Toc367439682" w:history="1">
        <w:r w:rsidR="00534245" w:rsidRPr="00534245">
          <w:rPr>
            <w:rStyle w:val="Collegamentoipertestuale"/>
            <w:sz w:val="28"/>
            <w:szCs w:val="28"/>
          </w:rPr>
          <w:t xml:space="preserve">D.1: </w:t>
        </w:r>
        <w:r w:rsidR="00AE2392">
          <w:rPr>
            <w:rStyle w:val="Collegamentoipertestuale"/>
            <w:sz w:val="28"/>
            <w:szCs w:val="28"/>
          </w:rPr>
          <w:t xml:space="preserve">INTERVENTI EDUCATIVI E DIDATTICI                                                     </w:t>
        </w:r>
        <w:r w:rsidR="00C013E7">
          <w:rPr>
            <w:rStyle w:val="Collegamentoipertestuale"/>
            <w:sz w:val="28"/>
            <w:szCs w:val="28"/>
          </w:rPr>
          <w:t xml:space="preserve">Tabella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S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 xml:space="preserve">trategie di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p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>ersonalizzazione/individualizzazione</w:t>
        </w:r>
        <w:r w:rsidR="00534245" w:rsidRPr="00534245">
          <w:rPr>
            <w:webHidden/>
          </w:rPr>
          <w:tab/>
        </w:r>
        <w:r w:rsidR="00F867AA" w:rsidRPr="00B218B0">
          <w:rPr>
            <w:webHidden/>
            <w:sz w:val="28"/>
            <w:szCs w:val="28"/>
          </w:rPr>
          <w:fldChar w:fldCharType="begin"/>
        </w:r>
        <w:r w:rsidR="00534245" w:rsidRPr="00B218B0">
          <w:rPr>
            <w:webHidden/>
            <w:sz w:val="28"/>
            <w:szCs w:val="28"/>
          </w:rPr>
          <w:instrText xml:space="preserve"> PAGEREF _Toc367439682 \h </w:instrText>
        </w:r>
        <w:r w:rsidR="00F867AA" w:rsidRPr="00B218B0">
          <w:rPr>
            <w:webHidden/>
            <w:sz w:val="28"/>
            <w:szCs w:val="28"/>
          </w:rPr>
        </w:r>
        <w:r w:rsidR="00F867AA" w:rsidRPr="00B218B0">
          <w:rPr>
            <w:webHidden/>
            <w:sz w:val="28"/>
            <w:szCs w:val="28"/>
          </w:rPr>
          <w:fldChar w:fldCharType="separate"/>
        </w:r>
        <w:r w:rsidR="00B87D64">
          <w:rPr>
            <w:webHidden/>
            <w:sz w:val="28"/>
            <w:szCs w:val="28"/>
          </w:rPr>
          <w:t>3</w:t>
        </w:r>
        <w:r w:rsidR="00F867AA" w:rsidRPr="00B218B0">
          <w:rPr>
            <w:webHidden/>
            <w:sz w:val="28"/>
            <w:szCs w:val="28"/>
          </w:rPr>
          <w:fldChar w:fldCharType="end"/>
        </w:r>
      </w:hyperlink>
    </w:p>
    <w:p w14:paraId="3DD5014C" w14:textId="77777777" w:rsidR="00534245" w:rsidRPr="00534245" w:rsidRDefault="005D26EA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8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D.2: INTERVENTI EDUCATIVI E DIDATTICI</w:t>
        </w:r>
      </w:hyperlink>
    </w:p>
    <w:p w14:paraId="2F9F9ECC" w14:textId="77777777" w:rsidR="00534245" w:rsidRPr="00C013E7" w:rsidRDefault="00C013E7" w:rsidP="00C013E7">
      <w:pPr>
        <w:pStyle w:val="Sommario3"/>
        <w:rPr>
          <w:rStyle w:val="Collegamentoipertestuale"/>
          <w:color w:val="auto"/>
          <w:u w:val="none"/>
        </w:rPr>
      </w:pPr>
      <w:r w:rsidRPr="00C013E7">
        <w:rPr>
          <w:rStyle w:val="Collegamentoipertestuale"/>
          <w:color w:val="auto"/>
          <w:u w:val="none"/>
        </w:rPr>
        <w:t xml:space="preserve">Tabella </w:t>
      </w:r>
      <w:hyperlink w:anchor="_Toc367439684" w:history="1">
        <w:r w:rsidR="00534245" w:rsidRPr="00C013E7">
          <w:rPr>
            <w:rStyle w:val="Collegamentoipertestuale"/>
            <w:color w:val="auto"/>
            <w:u w:val="none"/>
          </w:rPr>
          <w:t>Strategie di Personalizzazione/Individualizzazione su “Base ICF”</w:t>
        </w:r>
        <w:r w:rsidR="00534245" w:rsidRPr="00C013E7">
          <w:rPr>
            <w:webHidden/>
          </w:rPr>
          <w:tab/>
        </w:r>
        <w:r w:rsidR="00F867AA" w:rsidRPr="00C013E7">
          <w:rPr>
            <w:webHidden/>
          </w:rPr>
          <w:fldChar w:fldCharType="begin"/>
        </w:r>
        <w:r w:rsidR="00534245" w:rsidRPr="00C013E7">
          <w:rPr>
            <w:webHidden/>
          </w:rPr>
          <w:instrText xml:space="preserve"> PAGEREF _Toc367439684 \h </w:instrText>
        </w:r>
        <w:r w:rsidR="00F867AA" w:rsidRPr="00C013E7">
          <w:rPr>
            <w:webHidden/>
          </w:rPr>
        </w:r>
        <w:r w:rsidR="00F867AA" w:rsidRPr="00C013E7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F867AA" w:rsidRPr="00C013E7">
          <w:rPr>
            <w:webHidden/>
          </w:rPr>
          <w:fldChar w:fldCharType="end"/>
        </w:r>
      </w:hyperlink>
    </w:p>
    <w:p w14:paraId="199BB7F3" w14:textId="77777777" w:rsidR="004D6F1B" w:rsidRPr="004D6F1B" w:rsidRDefault="004D6F1B" w:rsidP="004D6F1B"/>
    <w:p w14:paraId="05ECB5D4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508439B" w14:textId="77777777" w:rsidR="00534245" w:rsidRPr="00534245" w:rsidRDefault="005D26EA" w:rsidP="00C013E7">
      <w:pPr>
        <w:pStyle w:val="Sommario1"/>
        <w:rPr>
          <w:lang w:eastAsia="it-IT"/>
        </w:rPr>
      </w:pPr>
      <w:hyperlink w:anchor="_Toc367439685" w:history="1">
        <w:r w:rsidR="00534245" w:rsidRPr="004D6F1B">
          <w:rPr>
            <w:rStyle w:val="Collegamentoipertestuale"/>
            <w:b/>
            <w:sz w:val="28"/>
            <w:szCs w:val="28"/>
          </w:rPr>
          <w:t>SEZIONE E: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        </w:t>
        </w:r>
        <w:r w:rsidR="00534245" w:rsidRPr="00534245">
          <w:rPr>
            <w:rStyle w:val="Collegamentoipertestuale"/>
            <w:sz w:val="28"/>
            <w:szCs w:val="28"/>
          </w:rPr>
          <w:t>Quadro riassuntivo degli strumenti compensativi e delle misure dispensative -  parametri e criteri per la verifica/valutazione</w:t>
        </w:r>
        <w:r w:rsidR="00534245" w:rsidRPr="00534245">
          <w:rPr>
            <w:webHidden/>
          </w:rPr>
          <w:tab/>
        </w:r>
        <w:r w:rsidR="00F867AA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_Toc367439685 \h </w:instrText>
        </w:r>
        <w:r w:rsidR="00F867AA" w:rsidRPr="00534245">
          <w:rPr>
            <w:webHidden/>
          </w:rPr>
        </w:r>
        <w:r w:rsidR="00F867AA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F867AA" w:rsidRPr="00534245">
          <w:rPr>
            <w:webHidden/>
          </w:rPr>
          <w:fldChar w:fldCharType="end"/>
        </w:r>
      </w:hyperlink>
    </w:p>
    <w:p w14:paraId="091676FD" w14:textId="77777777" w:rsidR="00534245" w:rsidRDefault="005D26EA" w:rsidP="00C013E7">
      <w:pPr>
        <w:pStyle w:val="Sommario1"/>
        <w:rPr>
          <w:rFonts w:ascii="Calibri" w:hAnsi="Calibri"/>
          <w:lang w:eastAsia="it-IT"/>
        </w:rPr>
      </w:pPr>
      <w:hyperlink w:anchor="_Toc367439686" w:history="1">
        <w:r w:rsidR="00534245" w:rsidRPr="00534245">
          <w:rPr>
            <w:rStyle w:val="Collegamentoipertestuale"/>
            <w:sz w:val="28"/>
            <w:szCs w:val="28"/>
          </w:rPr>
          <w:t>INDICAZIONI  GENERALI PER LA VERIFICA/VALUTAZIONE</w:t>
        </w:r>
        <w:r w:rsidR="00534245" w:rsidRPr="00534245">
          <w:rPr>
            <w:webHidden/>
          </w:rPr>
          <w:tab/>
        </w:r>
        <w:r w:rsidR="00F867AA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_Toc367439686 \h </w:instrText>
        </w:r>
        <w:r w:rsidR="00F867AA" w:rsidRPr="00534245">
          <w:rPr>
            <w:webHidden/>
          </w:rPr>
        </w:r>
        <w:r w:rsidR="00F867AA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F867AA" w:rsidRPr="00534245">
          <w:rPr>
            <w:webHidden/>
          </w:rPr>
          <w:fldChar w:fldCharType="end"/>
        </w:r>
      </w:hyperlink>
    </w:p>
    <w:p w14:paraId="3DDF8E0B" w14:textId="77777777" w:rsidR="00E65FCA" w:rsidRDefault="00F867AA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14:paraId="4459166F" w14:textId="77777777" w:rsidR="0099204D" w:rsidRPr="00534245" w:rsidRDefault="0099204D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14:paraId="28BE8362" w14:textId="77777777" w:rsidR="000921EA" w:rsidRPr="00535B78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0" w:name="_Toc367439478"/>
      <w:bookmarkStart w:id="1" w:name="_Toc367439672"/>
      <w:r>
        <w:rPr>
          <w:rFonts w:ascii="Times New Roman" w:hAnsi="Times New Roman"/>
          <w:color w:val="548DD4"/>
        </w:rPr>
        <w:lastRenderedPageBreak/>
        <w:t>SE</w:t>
      </w:r>
      <w:r w:rsidR="00193639" w:rsidRPr="00535B78">
        <w:rPr>
          <w:rFonts w:ascii="Times New Roman" w:hAnsi="Times New Roman"/>
          <w:color w:val="548DD4"/>
        </w:rPr>
        <w:t>ZIONE A</w:t>
      </w:r>
      <w:r w:rsidR="003C728E" w:rsidRPr="00535B78">
        <w:rPr>
          <w:rFonts w:ascii="Times New Roman" w:hAnsi="Times New Roman"/>
          <w:color w:val="548DD4"/>
        </w:rPr>
        <w:t xml:space="preserve"> (comune</w:t>
      </w:r>
      <w:r w:rsidR="00626F72" w:rsidRPr="00535B78">
        <w:rPr>
          <w:rFonts w:ascii="Times New Roman" w:hAnsi="Times New Roman"/>
          <w:color w:val="548DD4"/>
        </w:rPr>
        <w:t xml:space="preserve"> a tutti gli allievi con </w:t>
      </w:r>
      <w:r w:rsidR="003D442F" w:rsidRPr="00535B78">
        <w:rPr>
          <w:rFonts w:ascii="Times New Roman" w:hAnsi="Times New Roman"/>
          <w:color w:val="548DD4"/>
        </w:rPr>
        <w:t>DSA</w:t>
      </w:r>
      <w:r w:rsidR="00F51024" w:rsidRPr="00535B78">
        <w:rPr>
          <w:rFonts w:ascii="Times New Roman" w:hAnsi="Times New Roman"/>
          <w:color w:val="548DD4"/>
        </w:rPr>
        <w:t xml:space="preserve"> e </w:t>
      </w:r>
      <w:r w:rsidR="00E70C39" w:rsidRPr="00535B78">
        <w:rPr>
          <w:rFonts w:ascii="Times New Roman" w:hAnsi="Times New Roman"/>
          <w:color w:val="548DD4"/>
        </w:rPr>
        <w:t xml:space="preserve">altri </w:t>
      </w:r>
      <w:r w:rsidR="00626F72" w:rsidRPr="00535B78">
        <w:rPr>
          <w:rFonts w:ascii="Times New Roman" w:hAnsi="Times New Roman"/>
          <w:color w:val="548DD4"/>
        </w:rPr>
        <w:t>BES</w:t>
      </w:r>
      <w:r w:rsidR="003C728E" w:rsidRPr="00535B78">
        <w:rPr>
          <w:rFonts w:ascii="Times New Roman" w:hAnsi="Times New Roman"/>
          <w:color w:val="548DD4"/>
        </w:rPr>
        <w:t>)</w:t>
      </w:r>
      <w:bookmarkEnd w:id="0"/>
      <w:bookmarkEnd w:id="1"/>
    </w:p>
    <w:p w14:paraId="2FC2FF06" w14:textId="77777777"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2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14:paraId="66BE5A66" w14:textId="77777777"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14:paraId="2F9EF75D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14:paraId="00846B61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14:paraId="73180B60" w14:textId="77777777"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14:paraId="7C796958" w14:textId="77777777"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14:paraId="58CB49EE" w14:textId="77777777"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14:paraId="09E01E22" w14:textId="77777777"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14:paraId="75F0BCB0" w14:textId="77777777" w:rsidR="00F51024" w:rsidRPr="003F5826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SANITARIO</w:t>
      </w:r>
      <w:r w:rsidR="00BA4681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- </w:t>
      </w:r>
      <w:r w:rsidR="003C728E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 xml:space="preserve">: </w:t>
      </w:r>
      <w:r w:rsidR="000921EA"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</w:p>
    <w:p w14:paraId="2F83B0F0" w14:textId="77777777"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14:paraId="6A27AA8C" w14:textId="77777777"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________________________________________________</w:t>
      </w:r>
      <w:r w:rsidR="0061718F" w:rsidRPr="007068B4">
        <w:rPr>
          <w:rFonts w:ascii="Arial" w:hAnsi="Arial" w:cs="Arial"/>
          <w:bCs/>
          <w:color w:val="000000"/>
          <w:lang w:eastAsia="it-IT"/>
        </w:rPr>
        <w:t xml:space="preserve"> </w:t>
      </w:r>
    </w:p>
    <w:p w14:paraId="0EC6A204" w14:textId="77777777"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14:paraId="75422F2B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14:paraId="07187BE9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14:paraId="515653B7" w14:textId="77777777"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14:paraId="77D6648D" w14:textId="77777777"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14:paraId="76DC6397" w14:textId="77777777"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14:paraId="7FE5871F" w14:textId="77777777"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237DA66D" w14:textId="77777777"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2666684F" w14:textId="77777777"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14:paraId="41BC67D4" w14:textId="77777777"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14:paraId="73E814A4" w14:textId="77777777"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296CD59C" w14:textId="77777777"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4F4B893A" w14:textId="77777777"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14:paraId="1FDC61D2" w14:textId="77777777"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14:paraId="64A17068" w14:textId="77777777"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20622BB0" w14:textId="77777777"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7132B39C" w14:textId="77777777"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41215C1C" w14:textId="77777777"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535B78">
        <w:rPr>
          <w:rFonts w:ascii="Times New Roman" w:hAnsi="Times New Roman"/>
          <w:color w:val="548DD4"/>
        </w:rPr>
        <w:lastRenderedPageBreak/>
        <w:t>SEZIONE B –  P</w:t>
      </w:r>
      <w:r w:rsidR="00626F72" w:rsidRPr="00535B78">
        <w:rPr>
          <w:rFonts w:ascii="Times New Roman" w:hAnsi="Times New Roman"/>
          <w:color w:val="548DD4"/>
        </w:rPr>
        <w:t>ARTE I (allievi con DSA)</w:t>
      </w:r>
      <w:bookmarkEnd w:id="3"/>
    </w:p>
    <w:p w14:paraId="37D78280" w14:textId="77777777"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4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4"/>
    </w:p>
    <w:p w14:paraId="61B64AA8" w14:textId="77777777"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14:paraId="75B883E2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295AE6ED" w14:textId="77777777"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1F59C80C" w14:textId="77777777"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525C45CE" w14:textId="77777777"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38EEDAAF" w14:textId="77777777"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3E48462A" w14:textId="77777777"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14:paraId="21CDE9CD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42A87202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532A88C6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14:paraId="522C884C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738F1717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75C158" w14:textId="77777777"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7872DB3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47F118F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0757E65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14:paraId="63226A02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1175ACA5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6CF208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708E10A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1522625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14:paraId="1578946F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3A49AB7D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4AF4E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6106157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41720657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4E6A1378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5679B098" w14:textId="77777777"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14:paraId="4AA2E204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4DE3184D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1C2821BC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14:paraId="2CFB82F2" w14:textId="77777777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65C5A08C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9AD06AE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2DE629AA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71D91A2C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30CE0BC3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6BA60264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5AB6AC44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14:paraId="6D86B177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47DB5A60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26F442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02756A96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14:paraId="6FEDD834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63530C2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072B7D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21C07A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285EF9DF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5EA4B62D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14:paraId="7833870A" w14:textId="77777777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128C2666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5A9D2ED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7F0D8697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44F14D69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14:paraId="72A97EAF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BD078ED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BC0453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42FEB11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FDD2131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214F1A1D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6307C5E7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B6DE99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A76D51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C19BB6F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2238404E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14:paraId="2D0F0622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C401964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21AEF71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E607AE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6588468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7CDC5DFF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30F5A96D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346B21FD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D03C65F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64DDEDB8" w14:textId="77777777"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14:paraId="2E005003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B717E8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110420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23D800BD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0A12695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3151E664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02D1149F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D0A5A15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EAD0B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6B181E6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14:paraId="0F0D993A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2A10D6DA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0F40C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B355CD3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2936E385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39C32921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14:paraId="293DF68B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17BC0F6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A89BC5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736C9FDE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14:paraId="55CB88DB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92805BE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711C4C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51575405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1E3F1770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7572F26F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14:paraId="7C4E0F33" w14:textId="77777777" w:rsidR="00B406A8" w:rsidRDefault="00B406A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14:paraId="4F4180FA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9AA08F8" w14:textId="77777777"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B26EC3B" w14:textId="77777777"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14:paraId="18784714" w14:textId="77777777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1EFDE63E" w14:textId="77777777"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D768FD3" w14:textId="77777777"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14:paraId="0F48FC20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94B914C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4311F1F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227B828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74AE53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 w14:paraId="4CEA6D12" w14:textId="77777777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DFD1C7B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723A981C" w14:textId="77777777"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14:paraId="0056B417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86731F7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09F4B63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BFE00AB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A6C609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AC12FE2" w14:textId="77777777"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14:paraId="4922FAD5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94798AB" w14:textId="77777777"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6AB8A872" w14:textId="77777777"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14:paraId="411F65B2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DFD8C21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62F5A427" w14:textId="77777777"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4A76807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4E91B0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37C8CE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45C22B74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6C8D35DA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0057E462" w14:textId="77777777"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6E14490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B1034A9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7C11248" w14:textId="77777777"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54E73AA8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447EF78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509D49C" w14:textId="77777777"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52E4BDA" w14:textId="77777777"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C20A23D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AFCF945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5F39054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0BF4AC34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3D67558E" w14:textId="77777777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55EA7EBC" w14:textId="77777777"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00CCED6" w14:textId="77777777"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667A7BC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19A8F6A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17CD795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39372CD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04A0E0A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4096D39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8B00A83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048FFF29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3C8AE2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4A8C269" w14:textId="77777777"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14:paraId="45F65079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4BFB66E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19C665A4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B360996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31AA480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0257049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37515352" w14:textId="77777777"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14:paraId="6002C94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157A1876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8092CEE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0D5391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14BC8DB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365319B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C2CDC0D" w14:textId="77777777"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65F0414B" w14:textId="77777777"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14:paraId="71220768" w14:textId="77777777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4D05C34C" w14:textId="77777777"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14:paraId="0495DDC1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18327F4" w14:textId="77777777"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FA08931" w14:textId="77777777"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2CBBF691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41EEE361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14:paraId="4F9177ED" w14:textId="77777777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0468DC9B" w14:textId="77777777"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45E3CF38" w14:textId="77777777"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49360A" w14:paraId="2705C719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AB29E1C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516857EF" w14:textId="77777777"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2B025BC5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14875648" w14:textId="77777777"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14:paraId="4B0264CA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23B3D3BD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44CEC257" w14:textId="77777777"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14:paraId="6D265783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5E1636A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2AF9EAB" w14:textId="77777777"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4666D2B3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71ADE8ED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37CDCC60" w14:textId="77777777"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14:paraId="6B51ABBE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2F83838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3791B175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14:paraId="2DFBFE5F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7369AD9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44DF565E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47011E54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10F54F9D" w14:textId="77777777"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14:paraId="5AB2B4C8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75A4F2A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1E9BD12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14:paraId="4312A453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4CE35AD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45EDD93B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50B38CCA" w14:textId="77777777"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14:paraId="132D11DA" w14:textId="77777777"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14:paraId="0E7F68A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D36CC9C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A5448F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14:paraId="5C5EB30D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8DF5298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3A706F54" w14:textId="77777777"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066BC8C1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7001426B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14:paraId="7B5DE673" w14:textId="77777777"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14:paraId="6CC2D158" w14:textId="7777777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3807DB81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207CBF47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08E612E9" w14:textId="77777777"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14:paraId="7D702485" w14:textId="77777777"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5"/>
    </w:p>
    <w:p w14:paraId="52360524" w14:textId="77777777"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6" w:name="_Toc367439677"/>
      <w:r w:rsidRPr="00535B78">
        <w:rPr>
          <w:rFonts w:ascii="Times New Roman" w:hAnsi="Times New Roman"/>
          <w:color w:val="548DD4"/>
        </w:rPr>
        <w:t xml:space="preserve">Allievi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>ltri Bisogni Educativi Speciali  (Non D</w:t>
      </w:r>
      <w:r w:rsidR="00B5337C">
        <w:rPr>
          <w:rFonts w:ascii="Times New Roman" w:hAnsi="Times New Roman"/>
          <w:color w:val="548DD4"/>
        </w:rPr>
        <w:t>SA</w:t>
      </w:r>
      <w:r w:rsidRPr="00535B78">
        <w:rPr>
          <w:rFonts w:ascii="Times New Roman" w:hAnsi="Times New Roman"/>
          <w:color w:val="548DD4"/>
        </w:rPr>
        <w:t>)</w:t>
      </w:r>
      <w:bookmarkEnd w:id="6"/>
    </w:p>
    <w:p w14:paraId="7D70159C" w14:textId="77777777"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4FF9F237" w14:textId="77777777"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14:paraId="42CDFB3A" w14:textId="77777777"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732BB257" w14:textId="77777777"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economico,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</w:p>
    <w:p w14:paraId="6E659E60" w14:textId="77777777"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4B79C2EF" w14:textId="77777777"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14:paraId="1938209F" w14:textId="77777777"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14:paraId="1948266A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7E2F3C">
        <w:t xml:space="preserve">  di </w:t>
      </w:r>
      <w:r w:rsidR="005B52FD" w:rsidRPr="00F51024">
        <w:t>____________________________________</w:t>
      </w:r>
    </w:p>
    <w:p w14:paraId="7FF68240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14:paraId="2EEFD7F9" w14:textId="77777777"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14:paraId="423D35B6" w14:textId="77777777"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4142612E" w14:textId="77777777"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>SPECIFICHE DESUNTE DA</w:t>
      </w:r>
      <w:r w:rsidR="000818B9">
        <w:t>I</w:t>
      </w:r>
      <w:r w:rsidR="00994352">
        <w:t xml:space="preserve"> </w:t>
      </w:r>
      <w:r w:rsidRPr="00F51024">
        <w:t xml:space="preserve"> DOCUMENTI SOPRA INDICATI </w:t>
      </w:r>
    </w:p>
    <w:p w14:paraId="2A97084A" w14:textId="77777777"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F25CBE8" w14:textId="77777777"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14:paraId="680C78FE" w14:textId="77777777"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418A8FE6" w14:textId="77777777"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14:paraId="7BBF4C68" w14:textId="77777777"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14:paraId="74E33A86" w14:textId="77777777"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14:paraId="4C49138D" w14:textId="77777777"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14:paraId="2A7FDF37" w14:textId="77777777"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14:paraId="06A31667" w14:textId="77777777"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14:paraId="399F2398" w14:textId="77777777"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14:paraId="29253E36" w14:textId="77777777" w:rsidR="006B6300" w:rsidRPr="006B6300" w:rsidRDefault="006B6300" w:rsidP="002713B1">
      <w:r>
        <w:t>___________________________________________________________________________</w:t>
      </w:r>
    </w:p>
    <w:p w14:paraId="14D055BE" w14:textId="77777777" w:rsidR="006B6300" w:rsidRDefault="006B6300" w:rsidP="002713B1">
      <w:pPr>
        <w:rPr>
          <w:b/>
        </w:rPr>
      </w:pPr>
    </w:p>
    <w:p w14:paraId="17760F60" w14:textId="77777777"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3998"/>
        <w:gridCol w:w="2884"/>
      </w:tblGrid>
      <w:tr w:rsidR="007F0FE8" w14:paraId="2243D867" w14:textId="77777777" w:rsidTr="007F0FE8">
        <w:trPr>
          <w:trHeight w:val="1266"/>
        </w:trPr>
        <w:tc>
          <w:tcPr>
            <w:tcW w:w="2628" w:type="pct"/>
          </w:tcPr>
          <w:p w14:paraId="273895F1" w14:textId="77777777"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14:paraId="40DCFDA4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8FB542B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5CD8DC6C" w14:textId="77777777"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068CFD2B" w14:textId="77777777"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69D91D9B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4951ABFC" w14:textId="77777777"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5D3FB2DE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6FBDE40F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62E3057D" w14:textId="77777777"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A5677EF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14:paraId="50354C2D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1FD1B35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4AD92AB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8481409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A64C21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7B828F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5F07BA8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68AEAF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0F7F2E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678088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25EC517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5FE89C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6BDC801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32D711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0158408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1B0EF6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C3CDCC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52B35A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65B645E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CA54B0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FC4B902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5EFB5B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2819D52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21376E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3416493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8FA53B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3669DFE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6C0888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8F65BA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EBC3F95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06E00B6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5C23155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256A50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E282171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5497AFD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5A42738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650DEE1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1061D71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32A4435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2B8C29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622A98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2742DB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1E0AB04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B18813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23ADA2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ACF360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0A58800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034BCC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9D28E5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6D035C2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1CAB13A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A1EC759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F66ACA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5DAA87A6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7222DD6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E95443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9B10D6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0FA3EC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3B468C64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C84B21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2E037E7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85CC5C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6A1AFE3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898397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BF00F33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ECD9E4B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513E630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16933A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4C7E9A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383D67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53C7833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802F6E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5437CB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545B28F8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483F9D9E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B8E82F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A08E6E8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9149F1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14:paraId="272940E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4ABB342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00AE785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428F3CE8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0C20560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4F919B9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14:paraId="5D608FDD" w14:textId="77777777" w:rsidR="00C23EAA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14:paraId="5C7BF41D" w14:textId="77777777" w:rsidR="00C23EAA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14:paraId="1A50ECC8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2D986BE1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14:paraId="4B6F6B8F" w14:textId="77777777"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0C7E181B" w14:textId="77777777"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5C6F7E67" w14:textId="77777777" w:rsidR="002A601E" w:rsidRPr="0056036B" w:rsidRDefault="0056036B" w:rsidP="0056036B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7" w:name="_Toc367439678"/>
      <w:r w:rsidR="002713B1" w:rsidRPr="0056036B">
        <w:rPr>
          <w:rFonts w:ascii="Times New Roman" w:hAnsi="Times New Roman"/>
          <w:color w:val="548DD4"/>
        </w:rPr>
        <w:lastRenderedPageBreak/>
        <w:t>SEZI</w:t>
      </w:r>
      <w:r w:rsidR="005B52FD" w:rsidRPr="0056036B">
        <w:rPr>
          <w:rFonts w:ascii="Times New Roman" w:hAnsi="Times New Roman"/>
          <w:color w:val="548DD4"/>
        </w:rPr>
        <w:t xml:space="preserve">ONE C - </w:t>
      </w:r>
      <w:r w:rsidR="002A601E" w:rsidRPr="0056036B">
        <w:rPr>
          <w:rFonts w:ascii="Times New Roman" w:hAnsi="Times New Roman"/>
          <w:color w:val="548DD4"/>
        </w:rPr>
        <w:t xml:space="preserve"> (comune a tutti gli allievi con DSA e altri BES)</w:t>
      </w:r>
      <w:bookmarkEnd w:id="7"/>
    </w:p>
    <w:p w14:paraId="3C5110E8" w14:textId="77777777"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8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8"/>
    </w:p>
    <w:p w14:paraId="0D0265CF" w14:textId="77777777" w:rsidR="00535B78" w:rsidRDefault="00535B78" w:rsidP="00535B78"/>
    <w:p w14:paraId="30085B4A" w14:textId="77777777"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46B7D3B3" w14:textId="77777777" w:rsidTr="00165682">
        <w:tc>
          <w:tcPr>
            <w:tcW w:w="9923" w:type="dxa"/>
            <w:gridSpan w:val="6"/>
            <w:shd w:val="clear" w:color="auto" w:fill="auto"/>
          </w:tcPr>
          <w:p w14:paraId="4BA2FC5A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26FAB8EA" w14:textId="77777777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15414D0D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535A918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4A820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2CC7C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B8A70" w14:textId="77777777" w:rsidR="00481AF9" w:rsidRPr="00165682" w:rsidRDefault="00481AF9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92931E4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B94B4C2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2E768D2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CFAF5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246B75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3B5B44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6BF0980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6C6BF122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40EA87B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2255D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040D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047310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77B9E46C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09DC416E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1C6C8D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3BC92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5E60F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7B00E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20A3F7EC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317CED2F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063AE7BF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4D6AD606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A1945A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FC4F0F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5C733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BCF61F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773C55B7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1CD92DC1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2BD14C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3AD259E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CFBD5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EDACA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770FED1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0B1419E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B2F3939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2DB2E59F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FDB2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275191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31C06894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24EC7B48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424D74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4DA21BE1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45E2E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DE394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5F2FA7F8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3D78B801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B37C7B7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5F5B105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94B1C2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42803" w14:textId="77777777" w:rsidR="00165682" w:rsidRPr="00165682" w:rsidRDefault="00165682" w:rsidP="0039475A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71204357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424BCDBA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2386B6C3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7DC45A96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0D4219A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51A0D8E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4C5E200C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021E16D5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75EA180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668736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57321990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520048BF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FF39FC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046623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7021CB8B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380B9DD4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0B292C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DB6929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22EDDB46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5B8A91E6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6E0C0EE0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5FA39DE9" w14:textId="77777777"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1A01C7ED" w14:textId="77777777" w:rsidR="002771D0" w:rsidRDefault="002771D0"/>
    <w:p w14:paraId="515F8B1D" w14:textId="77777777"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2340C0D4" w14:textId="77777777" w:rsidTr="00610699">
        <w:trPr>
          <w:trHeight w:val="285"/>
        </w:trPr>
        <w:tc>
          <w:tcPr>
            <w:tcW w:w="9781" w:type="dxa"/>
            <w:shd w:val="clear" w:color="auto" w:fill="auto"/>
          </w:tcPr>
          <w:p w14:paraId="5968C454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2D3EB3" w14:paraId="75ED61D1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0632579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5456F5C6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271F966E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01DACA3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418C41B3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3CC13FD4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5CBA83A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7A597D20" w14:textId="77777777"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6221E33" w14:textId="77777777"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4319B065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2ECE8038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14:paraId="2644DD2F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4B90FA8B" w14:textId="77777777" w:rsidR="00A65C2A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richieste…</w:t>
            </w:r>
          </w:p>
          <w:p w14:paraId="13E876E6" w14:textId="77777777" w:rsidR="00D61581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260535" w14:textId="77777777" w:rsidR="008F5341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45A2B02C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0D4D73BC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6F5DAE6A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77F8FE68" w14:textId="77777777" w:rsidR="004421CF" w:rsidRPr="006343B9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3AE6223A" w14:textId="77777777"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29BBCFDB" w14:textId="77777777"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9" w:name="_Toc367439680"/>
      <w:r w:rsidR="004A09F7" w:rsidRPr="00535B78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9"/>
      <w:r w:rsidR="00FD01DC" w:rsidRPr="00535B78">
        <w:rPr>
          <w:rFonts w:ascii="Times New Roman" w:hAnsi="Times New Roman"/>
          <w:color w:val="548DD4"/>
        </w:rPr>
        <w:t xml:space="preserve"> </w:t>
      </w:r>
    </w:p>
    <w:p w14:paraId="2521D4A9" w14:textId="77777777" w:rsidR="00FD01DC" w:rsidRDefault="00FD01DC" w:rsidP="005B52FD">
      <w:pPr>
        <w:pStyle w:val="Default"/>
        <w:rPr>
          <w:b/>
        </w:rPr>
      </w:pPr>
    </w:p>
    <w:p w14:paraId="1DE8118B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6AF5B32C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6EE7893B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43888C27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68758769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7FD8BFC7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39422011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ricorre all’aiuto di  compagn</w:t>
      </w:r>
      <w:r w:rsidR="007A3536">
        <w:rPr>
          <w:rFonts w:ascii="Arial" w:hAnsi="Arial" w:cs="Arial"/>
        </w:rPr>
        <w:t>i</w:t>
      </w:r>
    </w:p>
    <w:p w14:paraId="38D4FFDF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5E68E3BA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………………………………………………………………………………..</w:t>
      </w:r>
    </w:p>
    <w:p w14:paraId="78F54EFA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5E3C90C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3EA4D7DB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54F9C832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 w:rsidR="00CB4C9B"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0D8205A0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501E8E56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 w:rsidR="007A3536"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14:paraId="3F475076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2DE682D4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7F35CF2F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4E5A4BEA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14:paraId="791F2400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3AB50598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4DA459C8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35152506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073A2915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D46AC32" w14:textId="77777777"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B48E263" w14:textId="77777777"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14:paraId="3621E335" w14:textId="77777777"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14:paraId="4D1629D1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664F0E4A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01E42526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2871C460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2F8758BE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76642E89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7C5A42D7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2DC322B9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3217ED59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AF93683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25AD2EDC" w14:textId="77777777"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8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14:paraId="7FEB7DA4" w14:textId="77777777"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0" w:name="_Toc367439681"/>
      <w:r w:rsidRPr="00D867F4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 w:rsidRPr="00D867F4">
        <w:rPr>
          <w:rFonts w:ascii="Times New Roman" w:hAnsi="Times New Roman"/>
          <w:color w:val="548DD4"/>
        </w:rPr>
        <w:t xml:space="preserve"> </w:t>
      </w:r>
    </w:p>
    <w:p w14:paraId="084006F9" w14:textId="77777777"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1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1"/>
      <w:r w:rsidRPr="00535B78">
        <w:rPr>
          <w:rFonts w:ascii="Times New Roman" w:hAnsi="Times New Roman"/>
          <w:color w:val="548DD4"/>
        </w:rPr>
        <w:t xml:space="preserve"> </w:t>
      </w:r>
    </w:p>
    <w:p w14:paraId="1B5844D1" w14:textId="77777777"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14:paraId="2454CEE8" w14:textId="77777777"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14:paraId="649270F9" w14:textId="77777777"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6104E05D" w14:textId="77777777"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14:paraId="0D877E61" w14:textId="77777777" w:rsidTr="00FE60C5">
        <w:trPr>
          <w:jc w:val="center"/>
        </w:trPr>
        <w:tc>
          <w:tcPr>
            <w:tcW w:w="1985" w:type="dxa"/>
          </w:tcPr>
          <w:p w14:paraId="13203CCF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56C98FB0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0D9A3F83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71833FA1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32D08C9" w14:textId="77777777"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01B6E642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60AC2048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465F4DBD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51362580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549712C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28C5A6C2" w14:textId="77777777" w:rsidTr="00FE60C5">
        <w:trPr>
          <w:trHeight w:val="2782"/>
          <w:jc w:val="center"/>
        </w:trPr>
        <w:tc>
          <w:tcPr>
            <w:tcW w:w="1985" w:type="dxa"/>
          </w:tcPr>
          <w:p w14:paraId="2207F71A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F6C33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D06AC8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14B1C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8F3C0E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3C59E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3852A44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740C35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00528B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0F8D28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B2105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28A38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16636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F0862A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57DCFD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2E408152" w14:textId="77777777" w:rsidTr="00FE60C5">
        <w:trPr>
          <w:trHeight w:val="2782"/>
          <w:jc w:val="center"/>
        </w:trPr>
        <w:tc>
          <w:tcPr>
            <w:tcW w:w="1985" w:type="dxa"/>
          </w:tcPr>
          <w:p w14:paraId="419B39F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B0AA7B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62D2120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0A162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0E014CF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F31F75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40AC963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DC946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5374C6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79E7D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C05C0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975D79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E9B823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449CDA3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7E62C585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BADDFF5" w14:textId="77777777" w:rsidR="00656293" w:rsidRDefault="00656293"/>
    <w:p w14:paraId="5875AA8C" w14:textId="77777777" w:rsidR="00656293" w:rsidRDefault="00656293"/>
    <w:p w14:paraId="351C901B" w14:textId="77777777" w:rsidR="00084564" w:rsidRDefault="00084564"/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14:paraId="30ACC04E" w14:textId="77777777" w:rsidTr="00FE60C5">
        <w:trPr>
          <w:trHeight w:val="706"/>
          <w:jc w:val="center"/>
        </w:trPr>
        <w:tc>
          <w:tcPr>
            <w:tcW w:w="1985" w:type="dxa"/>
          </w:tcPr>
          <w:p w14:paraId="23D12E15" w14:textId="77777777"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2AE1A00A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2CC57341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2DE3535D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501ECF5" w14:textId="77777777"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35EC2222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3EE655DB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257894CB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1DF0E83F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3E0A6AB7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0A6E9290" w14:textId="77777777" w:rsidTr="00FE60C5">
        <w:trPr>
          <w:trHeight w:val="2390"/>
          <w:jc w:val="center"/>
        </w:trPr>
        <w:tc>
          <w:tcPr>
            <w:tcW w:w="1985" w:type="dxa"/>
          </w:tcPr>
          <w:p w14:paraId="6E5A314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221CF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8BDAFA8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0892E8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3F87DB6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FB8822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2A25FBD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3F91E7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3CD2642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41758F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47E90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3C2C78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6D1254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6518A0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03C619EF" w14:textId="77777777" w:rsidTr="00FE60C5">
        <w:trPr>
          <w:trHeight w:val="2683"/>
          <w:jc w:val="center"/>
        </w:trPr>
        <w:tc>
          <w:tcPr>
            <w:tcW w:w="1985" w:type="dxa"/>
          </w:tcPr>
          <w:p w14:paraId="4EF9490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73332F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A7F814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8EFCD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7085EC8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CF50D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85CBCF2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C940EB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BCC4945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23A40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5755D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A85CC2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F628D3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388D7A9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14:paraId="79CD4085" w14:textId="77777777" w:rsidTr="00FE60C5">
        <w:trPr>
          <w:trHeight w:val="2683"/>
          <w:jc w:val="center"/>
        </w:trPr>
        <w:tc>
          <w:tcPr>
            <w:tcW w:w="1985" w:type="dxa"/>
          </w:tcPr>
          <w:p w14:paraId="61DD8764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9FEF8F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4B5E777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7D81A5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6E36060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F4F6A6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FA72BD9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4A131A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3CB9C2B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3301A6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D329F3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FD37A7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CDC7B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FB33A37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23127C6" w14:textId="77777777"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2CFC1B4" w14:textId="77777777"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827A40" w:rsidRPr="007F00E0" w14:paraId="7FBEA464" w14:textId="77777777" w:rsidTr="00165473">
        <w:trPr>
          <w:trHeight w:val="706"/>
          <w:jc w:val="center"/>
        </w:trPr>
        <w:tc>
          <w:tcPr>
            <w:tcW w:w="1985" w:type="dxa"/>
          </w:tcPr>
          <w:p w14:paraId="3746EA03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2" w:name="_Toc367439683"/>
            <w:r w:rsidRPr="00084564">
              <w:rPr>
                <w:rFonts w:ascii="Arial" w:hAnsi="Arial" w:cs="Arial"/>
                <w:b/>
                <w:sz w:val="22"/>
                <w:szCs w:val="22"/>
              </w:rPr>
              <w:lastRenderedPageBreak/>
              <w:t>DISCIPLINA o AMBITO DISCIPLINARE</w:t>
            </w:r>
          </w:p>
        </w:tc>
        <w:tc>
          <w:tcPr>
            <w:tcW w:w="1701" w:type="dxa"/>
          </w:tcPr>
          <w:p w14:paraId="368C43D7" w14:textId="77777777" w:rsidR="00827A40" w:rsidRPr="00C672A9" w:rsidRDefault="00827A40" w:rsidP="00165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3E136546" w14:textId="77777777" w:rsidR="00827A40" w:rsidRPr="00C672A9" w:rsidRDefault="00827A40" w:rsidP="00165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092103ED" w14:textId="77777777" w:rsidR="00827A40" w:rsidRDefault="00827A40" w:rsidP="00165473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52A0583D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6C65FE64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1FDD2131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014F06C8" w14:textId="77777777" w:rsidR="00827A40" w:rsidRPr="00084564" w:rsidRDefault="00827A40" w:rsidP="00165473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4FC3E00D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87731CF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827A40" w:rsidRPr="007F00E0" w14:paraId="66087C12" w14:textId="77777777" w:rsidTr="00165473">
        <w:trPr>
          <w:trHeight w:val="2390"/>
          <w:jc w:val="center"/>
        </w:trPr>
        <w:tc>
          <w:tcPr>
            <w:tcW w:w="1985" w:type="dxa"/>
          </w:tcPr>
          <w:p w14:paraId="4FB59A7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F4D1E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F24731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60F939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745E9C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276577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26C7A1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93D75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0B8CD1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9FE24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B9E86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316CE5B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CF73F57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445D4FB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6A7374C0" w14:textId="77777777" w:rsidTr="00165473">
        <w:trPr>
          <w:trHeight w:val="2683"/>
          <w:jc w:val="center"/>
        </w:trPr>
        <w:tc>
          <w:tcPr>
            <w:tcW w:w="1985" w:type="dxa"/>
          </w:tcPr>
          <w:p w14:paraId="6E8CA50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A45D0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092B5A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4ECFA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580542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8BE3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1156B30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BE0759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5E2CC55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C471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5F3F8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515DF1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1D1BAD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EBB81E8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06D3F2DD" w14:textId="77777777" w:rsidTr="00165473">
        <w:trPr>
          <w:trHeight w:val="2683"/>
          <w:jc w:val="center"/>
        </w:trPr>
        <w:tc>
          <w:tcPr>
            <w:tcW w:w="1985" w:type="dxa"/>
          </w:tcPr>
          <w:p w14:paraId="6A52D0ED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25F28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78D539F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1DC9A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CCD7DC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6030E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2F40414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14AE8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777A52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072FD7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C33C2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26E8419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72852DC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FF8D14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18BD6A" w14:textId="77777777" w:rsidR="00827A40" w:rsidRDefault="00827A40" w:rsidP="001E1833">
      <w:pPr>
        <w:pStyle w:val="Titolo2"/>
        <w:rPr>
          <w:rFonts w:ascii="Times New Roman" w:hAnsi="Times New Roman"/>
          <w:color w:val="548DD4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827A40" w:rsidRPr="007F00E0" w14:paraId="5A06D61A" w14:textId="77777777" w:rsidTr="00165473">
        <w:trPr>
          <w:trHeight w:val="706"/>
          <w:jc w:val="center"/>
        </w:trPr>
        <w:tc>
          <w:tcPr>
            <w:tcW w:w="1985" w:type="dxa"/>
          </w:tcPr>
          <w:p w14:paraId="2C2736AB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77690992" w14:textId="77777777" w:rsidR="00827A40" w:rsidRPr="00C672A9" w:rsidRDefault="00827A40" w:rsidP="001654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13A122DF" w14:textId="77777777" w:rsidR="00827A40" w:rsidRPr="00C672A9" w:rsidRDefault="00827A40" w:rsidP="001654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27C3902B" w14:textId="77777777" w:rsidR="00827A40" w:rsidRDefault="00827A40" w:rsidP="00165473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147E7C38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53702578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105A3E1E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710DD059" w14:textId="77777777" w:rsidR="00827A40" w:rsidRPr="00084564" w:rsidRDefault="00827A40" w:rsidP="00165473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39FEE32A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025D8D6A" w14:textId="77777777" w:rsidR="00827A40" w:rsidRPr="00084564" w:rsidRDefault="00827A40" w:rsidP="00165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827A40" w:rsidRPr="007F00E0" w14:paraId="4BD676C1" w14:textId="77777777" w:rsidTr="00165473">
        <w:trPr>
          <w:trHeight w:val="2390"/>
          <w:jc w:val="center"/>
        </w:trPr>
        <w:tc>
          <w:tcPr>
            <w:tcW w:w="1985" w:type="dxa"/>
          </w:tcPr>
          <w:p w14:paraId="53507EE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227F59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07C6216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ECB96E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369A6A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2B93C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5DD2540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EF474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E8E060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9D37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37544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36B28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6AE1EC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69D327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6F1CE538" w14:textId="77777777" w:rsidTr="00165473">
        <w:trPr>
          <w:trHeight w:val="2683"/>
          <w:jc w:val="center"/>
        </w:trPr>
        <w:tc>
          <w:tcPr>
            <w:tcW w:w="1985" w:type="dxa"/>
          </w:tcPr>
          <w:p w14:paraId="7D96B70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99856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755E5A6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7D2F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54445E3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39E33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12CF89D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E76EB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4F8F677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819CF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6FB447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663EDF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AE2030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D158F07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7A40" w:rsidRPr="007F00E0" w14:paraId="111A1234" w14:textId="77777777" w:rsidTr="00165473">
        <w:trPr>
          <w:trHeight w:val="2683"/>
          <w:jc w:val="center"/>
        </w:trPr>
        <w:tc>
          <w:tcPr>
            <w:tcW w:w="1985" w:type="dxa"/>
          </w:tcPr>
          <w:p w14:paraId="429298D8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CFE67EB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16E566DC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A7BA25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29D0E6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3F8ED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7758AC9E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E31EAA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71C1D92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A7649F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CC07E4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57B7C1" w14:textId="77777777" w:rsidR="00827A40" w:rsidRPr="00084564" w:rsidRDefault="00827A40" w:rsidP="00165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313FC1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667A462" w14:textId="77777777" w:rsidR="00827A40" w:rsidRPr="00084564" w:rsidRDefault="00827A40" w:rsidP="00165473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391D1F" w14:textId="77777777" w:rsidR="00827A40" w:rsidRPr="00827A40" w:rsidRDefault="00827A40" w:rsidP="00827A40"/>
    <w:p w14:paraId="1A1F0C00" w14:textId="77777777" w:rsidR="00CC52AC" w:rsidRPr="008179F3" w:rsidRDefault="00CC52AC" w:rsidP="001E1833">
      <w:pPr>
        <w:pStyle w:val="Titolo2"/>
        <w:rPr>
          <w:caps/>
          <w:color w:val="548DD4"/>
        </w:rPr>
      </w:pPr>
      <w:r w:rsidRPr="00535B78">
        <w:rPr>
          <w:rFonts w:ascii="Times New Roman" w:hAnsi="Times New Roman"/>
          <w:color w:val="548DD4"/>
        </w:rPr>
        <w:lastRenderedPageBreak/>
        <w:t>D.2: INTERVENTI EDUCATIVI E DIDATTICI</w:t>
      </w:r>
      <w:bookmarkEnd w:id="12"/>
      <w:r w:rsidRPr="00535B78">
        <w:rPr>
          <w:rFonts w:ascii="Times New Roman" w:hAnsi="Times New Roman"/>
          <w:color w:val="548DD4"/>
        </w:rPr>
        <w:t xml:space="preserve"> </w:t>
      </w:r>
      <w:r w:rsidR="001E1833">
        <w:rPr>
          <w:rFonts w:ascii="Times New Roman" w:hAnsi="Times New Roman"/>
          <w:color w:val="548DD4"/>
        </w:rPr>
        <w:t xml:space="preserve">- </w:t>
      </w:r>
      <w:bookmarkStart w:id="13" w:name="_Toc367439684"/>
      <w:r w:rsidR="00535B78" w:rsidRPr="008179F3">
        <w:rPr>
          <w:color w:val="548DD4"/>
        </w:rPr>
        <w:t xml:space="preserve">Strategie </w:t>
      </w:r>
      <w:r w:rsidR="00127173">
        <w:rPr>
          <w:color w:val="548DD4"/>
        </w:rPr>
        <w:t>d</w:t>
      </w:r>
      <w:r w:rsidR="00535B78" w:rsidRPr="008179F3">
        <w:rPr>
          <w:color w:val="548DD4"/>
        </w:rPr>
        <w:t xml:space="preserve">i Personalizzazione/Individualizzazione </w:t>
      </w:r>
      <w:r w:rsidR="00127173">
        <w:rPr>
          <w:color w:val="548DD4"/>
        </w:rPr>
        <w:t>s</w:t>
      </w:r>
      <w:r w:rsidR="00535B78" w:rsidRPr="008179F3">
        <w:rPr>
          <w:color w:val="548DD4"/>
        </w:rPr>
        <w:t>u “Base I</w:t>
      </w:r>
      <w:r w:rsidR="00B5337C">
        <w:rPr>
          <w:color w:val="548DD4"/>
        </w:rPr>
        <w:t>CF</w:t>
      </w:r>
      <w:r w:rsidR="00535B78" w:rsidRPr="008179F3">
        <w:rPr>
          <w:color w:val="548DD4"/>
        </w:rPr>
        <w:t>”</w:t>
      </w:r>
      <w:bookmarkEnd w:id="13"/>
    </w:p>
    <w:p w14:paraId="341C1865" w14:textId="77777777" w:rsidR="00511FA7" w:rsidRDefault="00EE0F24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  <w:r w:rsidRPr="00905E79">
        <w:rPr>
          <w:rFonts w:ascii="Arial" w:hAnsi="Arial" w:cs="Arial"/>
          <w:bCs/>
          <w:sz w:val="18"/>
          <w:szCs w:val="18"/>
        </w:rPr>
        <w:t xml:space="preserve">In base alla </w:t>
      </w:r>
      <w:r w:rsidRPr="00905E79">
        <w:rPr>
          <w:rFonts w:ascii="Arial" w:hAnsi="Arial" w:cs="Arial"/>
          <w:bCs/>
          <w:sz w:val="18"/>
          <w:szCs w:val="18"/>
          <w:u w:val="single"/>
        </w:rPr>
        <w:t>programmazione curricolare di classe</w:t>
      </w:r>
      <w:r w:rsidRPr="00905E79">
        <w:rPr>
          <w:rFonts w:ascii="Arial" w:hAnsi="Arial" w:cs="Arial"/>
          <w:bCs/>
          <w:sz w:val="18"/>
          <w:szCs w:val="18"/>
        </w:rPr>
        <w:t xml:space="preserve"> e alle informazioni sul </w:t>
      </w:r>
      <w:r w:rsidRPr="00905E79">
        <w:rPr>
          <w:rFonts w:ascii="Arial" w:hAnsi="Arial" w:cs="Arial"/>
          <w:bCs/>
          <w:sz w:val="18"/>
          <w:szCs w:val="18"/>
          <w:u w:val="single"/>
        </w:rPr>
        <w:t>funzionamento dell’allievo</w:t>
      </w:r>
      <w:r w:rsidRPr="00905E79">
        <w:rPr>
          <w:rFonts w:ascii="Arial" w:hAnsi="Arial" w:cs="Arial"/>
          <w:bCs/>
          <w:sz w:val="18"/>
          <w:szCs w:val="18"/>
        </w:rPr>
        <w:t xml:space="preserve"> ottenute dalla lettura dei documenti e dalla compilazione del PDP, sin qui, ciascun docente disciplinare avrà cura di </w:t>
      </w:r>
      <w:r w:rsidRPr="00905E79">
        <w:rPr>
          <w:rFonts w:ascii="Arial" w:hAnsi="Arial" w:cs="Arial"/>
          <w:b/>
          <w:bCs/>
          <w:sz w:val="18"/>
          <w:szCs w:val="18"/>
        </w:rPr>
        <w:t xml:space="preserve">individuare una o due </w:t>
      </w:r>
      <w:r w:rsidRPr="00905E79">
        <w:rPr>
          <w:rFonts w:ascii="Arial" w:hAnsi="Arial" w:cs="Arial"/>
          <w:b/>
          <w:sz w:val="18"/>
          <w:szCs w:val="18"/>
        </w:rPr>
        <w:t>abilità/capacità  che rit</w:t>
      </w:r>
      <w:r w:rsidR="00511FA7">
        <w:rPr>
          <w:rFonts w:ascii="Arial" w:hAnsi="Arial" w:cs="Arial"/>
          <w:b/>
          <w:sz w:val="18"/>
          <w:szCs w:val="18"/>
        </w:rPr>
        <w:t>errà</w:t>
      </w:r>
      <w:r w:rsidRPr="00905E79">
        <w:rPr>
          <w:rFonts w:ascii="Arial" w:hAnsi="Arial" w:cs="Arial"/>
          <w:b/>
          <w:sz w:val="18"/>
          <w:szCs w:val="18"/>
        </w:rPr>
        <w:t xml:space="preserve"> opportuno provare a potenziare</w:t>
      </w:r>
      <w:r w:rsidRPr="00905E79">
        <w:rPr>
          <w:rFonts w:ascii="Arial" w:hAnsi="Arial" w:cs="Arial"/>
          <w:sz w:val="18"/>
          <w:szCs w:val="18"/>
        </w:rPr>
        <w:t xml:space="preserve">, sulla base delle priorità legate ai principi formativi della  materia. Dovrà </w:t>
      </w:r>
      <w:r w:rsidR="00511FA7">
        <w:rPr>
          <w:rFonts w:ascii="Arial" w:hAnsi="Arial" w:cs="Arial"/>
          <w:sz w:val="18"/>
          <w:szCs w:val="18"/>
        </w:rPr>
        <w:t>quindi</w:t>
      </w:r>
      <w:r w:rsidRPr="00905E79">
        <w:rPr>
          <w:rFonts w:ascii="Arial" w:hAnsi="Arial" w:cs="Arial"/>
          <w:sz w:val="18"/>
          <w:szCs w:val="18"/>
        </w:rPr>
        <w:t xml:space="preserve"> </w:t>
      </w:r>
      <w:r w:rsidRPr="00905E79">
        <w:rPr>
          <w:rFonts w:ascii="Arial" w:hAnsi="Arial" w:cs="Arial"/>
          <w:bCs/>
          <w:sz w:val="18"/>
          <w:szCs w:val="18"/>
        </w:rPr>
        <w:t xml:space="preserve">specificare </w:t>
      </w:r>
      <w:r w:rsidR="00511FA7">
        <w:rPr>
          <w:rFonts w:ascii="Arial" w:hAnsi="Arial" w:cs="Arial"/>
          <w:bCs/>
          <w:sz w:val="18"/>
          <w:szCs w:val="18"/>
        </w:rPr>
        <w:t xml:space="preserve">le misure dispensative, </w:t>
      </w:r>
      <w:r w:rsidRPr="00905E79">
        <w:rPr>
          <w:rFonts w:ascii="Arial" w:hAnsi="Arial" w:cs="Arial"/>
          <w:bCs/>
          <w:sz w:val="18"/>
          <w:szCs w:val="18"/>
        </w:rPr>
        <w:t>gli strumenti compensativi e le strategie didattiche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>–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 xml:space="preserve">funzionali </w:t>
      </w:r>
      <w:r w:rsidRPr="00905E79">
        <w:rPr>
          <w:rFonts w:ascii="Arial" w:hAnsi="Arial" w:cs="Arial"/>
          <w:bCs/>
          <w:sz w:val="18"/>
          <w:szCs w:val="18"/>
        </w:rPr>
        <w:t>al miglioramento delle  performance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 nelle attività e nella partecipazione</w:t>
      </w:r>
      <w:r w:rsidRPr="00905E79">
        <w:rPr>
          <w:rFonts w:ascii="Arial" w:hAnsi="Arial" w:cs="Arial"/>
          <w:bCs/>
          <w:sz w:val="18"/>
          <w:szCs w:val="18"/>
        </w:rPr>
        <w:t xml:space="preserve"> - e 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indicare </w:t>
      </w:r>
      <w:r w:rsidRPr="00905E79">
        <w:rPr>
          <w:rFonts w:ascii="Arial" w:hAnsi="Arial" w:cs="Arial"/>
          <w:bCs/>
          <w:sz w:val="18"/>
          <w:szCs w:val="18"/>
        </w:rPr>
        <w:t>le  modalità di verifica e i criteri di valutazione ritenuti idonei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 (tutti aspetti che possono essere facilitatori/ostacoli per l’allievo nel contesto di apprendimento)</w:t>
      </w:r>
      <w:r w:rsidRPr="00905E79">
        <w:rPr>
          <w:rFonts w:ascii="Arial" w:hAnsi="Arial" w:cs="Arial"/>
          <w:bCs/>
          <w:sz w:val="18"/>
          <w:szCs w:val="18"/>
        </w:rPr>
        <w:t xml:space="preserve">. 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>Ciascun docente potrà quindi compilare una o più caselle, a seconda del numero di  abilità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e/o capacità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scelte, sulle quali 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>lavorerà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in modo mirato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per il loro potenziamento o compensazione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>.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Le </w:t>
      </w:r>
      <w:r w:rsidR="00511FA7" w:rsidRPr="00511FA7">
        <w:rPr>
          <w:rStyle w:val="CharacterStyle2"/>
          <w:b/>
          <w:bCs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14:paraId="34E09D9A" w14:textId="77777777" w:rsidR="00511FA7" w:rsidRPr="00905E79" w:rsidRDefault="00511FA7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</w:p>
    <w:p w14:paraId="280AFEA7" w14:textId="77777777" w:rsidR="00127173" w:rsidRDefault="00127173" w:rsidP="006C63BF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bCs/>
          <w:color w:val="0070C0"/>
          <w:spacing w:val="-2"/>
          <w:w w:val="105"/>
          <w:sz w:val="22"/>
          <w:szCs w:val="22"/>
          <w:u w:val="single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MISURE DISPENSATIVE, STRUMENTI COMPENSATIVI, STRATEGIE DIDATTICHE  </w:t>
      </w:r>
      <w:r w:rsidR="008206D8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-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994"/>
        <w:gridCol w:w="1538"/>
        <w:gridCol w:w="1395"/>
        <w:gridCol w:w="1398"/>
        <w:gridCol w:w="140"/>
        <w:gridCol w:w="1674"/>
        <w:gridCol w:w="140"/>
        <w:gridCol w:w="1959"/>
        <w:gridCol w:w="1531"/>
        <w:gridCol w:w="2093"/>
      </w:tblGrid>
      <w:tr w:rsidR="00EE0F24" w:rsidRPr="001E1833" w14:paraId="07CC43AB" w14:textId="77777777" w:rsidTr="0057571C">
        <w:trPr>
          <w:trHeight w:val="2887"/>
        </w:trPr>
        <w:tc>
          <w:tcPr>
            <w:tcW w:w="528" w:type="pct"/>
          </w:tcPr>
          <w:p w14:paraId="48D8211D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DISCIPLINA  AMBITO DISCIPLINARE</w:t>
            </w:r>
          </w:p>
        </w:tc>
        <w:tc>
          <w:tcPr>
            <w:tcW w:w="643" w:type="pct"/>
          </w:tcPr>
          <w:p w14:paraId="267B2436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Descrizione delle abilità/capacità da potenziare</w:t>
            </w:r>
          </w:p>
          <w:p w14:paraId="5D28FAD1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(sceglierne </w:t>
            </w:r>
            <w:r w:rsidR="00B5337C" w:rsidRPr="001E1833">
              <w:rPr>
                <w:rFonts w:ascii="Arial" w:hAnsi="Arial" w:cs="Arial"/>
                <w:sz w:val="16"/>
                <w:szCs w:val="16"/>
              </w:rPr>
              <w:t>una o due</w:t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, in ordine di priorità) </w:t>
            </w:r>
          </w:p>
          <w:p w14:paraId="082AFD8B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44D7A43" w14:textId="77777777" w:rsidR="00EE0F24" w:rsidRPr="007F0FE8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 e partecipazione):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5B584217" w14:textId="77777777" w:rsidR="0018597E" w:rsidRPr="001E1833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C5FF8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>al Tempo1</w:t>
            </w:r>
            <w:r w:rsidRPr="001E18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E2A9158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4216DE85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0  - 1 - 2  - 3  -4</w:t>
            </w:r>
            <w:r w:rsidRPr="001E1833">
              <w:rPr>
                <w:rStyle w:val="Rimandonotaapidipagina"/>
                <w:rFonts w:ascii="Arial" w:hAnsi="Arial" w:cs="Arial"/>
                <w:sz w:val="16"/>
                <w:szCs w:val="16"/>
              </w:rPr>
              <w:footnoteReference w:id="2"/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3FE4"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6" w:type="pct"/>
            <w:shd w:val="clear" w:color="auto" w:fill="FBD4B4"/>
          </w:tcPr>
          <w:p w14:paraId="02637068" w14:textId="77777777" w:rsidR="00EE0F24" w:rsidRPr="001E1833" w:rsidRDefault="00EE0F24" w:rsidP="0018597E">
            <w:pPr>
              <w:ind w:right="-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STRUMENTI COMPENSATIVI </w:t>
            </w:r>
          </w:p>
          <w:p w14:paraId="3BDC0253" w14:textId="77777777" w:rsidR="00EE0F24" w:rsidRPr="001E1833" w:rsidRDefault="00EE0F24" w:rsidP="0018597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  <w:p w14:paraId="0251FB02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71F78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BD4B4"/>
          </w:tcPr>
          <w:p w14:paraId="781F0AB8" w14:textId="77777777" w:rsidR="00EE0F24" w:rsidRPr="001E1833" w:rsidRDefault="00EE0F24" w:rsidP="0018597E">
            <w:pPr>
              <w:ind w:left="-109" w:right="-108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59EB3AAA" w14:textId="77777777" w:rsidR="00EE0F24" w:rsidRPr="001E1833" w:rsidRDefault="00EE0F24" w:rsidP="00127173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14:paraId="3036757C" w14:textId="77777777" w:rsidR="00EE0F24" w:rsidRDefault="00EE0F24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3445D4D6" w14:textId="77777777" w:rsidR="00925F3C" w:rsidRPr="00925F3C" w:rsidRDefault="00925F3C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925F3C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7602F7D2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EA2A93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347029D6" w14:textId="77777777" w:rsidR="00EE0F24" w:rsidRPr="001E1833" w:rsidRDefault="00EE0F24" w:rsidP="0018597E">
            <w:pPr>
              <w:ind w:right="-1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14:paraId="4E01C7E4" w14:textId="77777777" w:rsidR="00EE0F24" w:rsidRPr="0057571C" w:rsidRDefault="00DA1B30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71C">
              <w:rPr>
                <w:rFonts w:ascii="Arial" w:hAnsi="Arial" w:cs="Arial"/>
                <w:sz w:val="18"/>
                <w:szCs w:val="18"/>
              </w:rPr>
              <w:t>(se necessario)</w:t>
            </w:r>
            <w:r w:rsidR="00EE0F24" w:rsidRPr="0057571C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3"/>
            </w:r>
            <w:r w:rsidR="00EE0F24" w:rsidRPr="0057571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355E44CE" w14:textId="77777777" w:rsidR="00EE0F24" w:rsidRPr="001E1833" w:rsidRDefault="00EE0F24" w:rsidP="00511FA7">
            <w:pPr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57571C">
              <w:rPr>
                <w:sz w:val="18"/>
                <w:szCs w:val="18"/>
              </w:rPr>
              <w:t xml:space="preserve">da individuare in relazione ai livelli </w:t>
            </w:r>
            <w:r w:rsidR="00511FA7">
              <w:rPr>
                <w:sz w:val="18"/>
                <w:szCs w:val="18"/>
              </w:rPr>
              <w:t>essenziali</w:t>
            </w:r>
            <w:r w:rsidRPr="0057571C">
              <w:rPr>
                <w:sz w:val="18"/>
                <w:szCs w:val="18"/>
              </w:rPr>
              <w:t xml:space="preserve"> attesi per le competenze in uscita</w:t>
            </w:r>
          </w:p>
        </w:tc>
        <w:tc>
          <w:tcPr>
            <w:tcW w:w="632" w:type="pct"/>
            <w:shd w:val="clear" w:color="auto" w:fill="FBD4B4"/>
          </w:tcPr>
          <w:p w14:paraId="7C82578B" w14:textId="77777777" w:rsidR="00EE0F24" w:rsidRPr="001E1833" w:rsidRDefault="00EE0F24" w:rsidP="00EE0F2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MODALITÀ DI VERIFICA E </w:t>
            </w:r>
          </w:p>
          <w:p w14:paraId="2F655EFE" w14:textId="77777777" w:rsidR="00EE0F24" w:rsidRPr="001E1833" w:rsidRDefault="00EE0F24" w:rsidP="00EE0F24">
            <w:pPr>
              <w:suppressAutoHyphens w:val="0"/>
              <w:ind w:right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494" w:type="pct"/>
            <w:shd w:val="clear" w:color="auto" w:fill="FFFFFF"/>
          </w:tcPr>
          <w:p w14:paraId="5EF9F48A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14:paraId="362729CD" w14:textId="77777777" w:rsidR="00EE0F24" w:rsidRPr="001E1833" w:rsidRDefault="00EE0F24" w:rsidP="001061DE">
            <w:pPr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14:paraId="177B64E2" w14:textId="77777777" w:rsidR="00EE0F24" w:rsidRPr="001E1833" w:rsidRDefault="00EE0F24" w:rsidP="001061DE">
            <w:pPr>
              <w:rPr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i/>
                <w:sz w:val="16"/>
                <w:szCs w:val="16"/>
                <w:lang w:eastAsia="ar-SA"/>
              </w:rPr>
              <w:t>performance</w:t>
            </w: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raggiunte</w:t>
            </w:r>
            <w:r w:rsidRPr="001E1833">
              <w:rPr>
                <w:sz w:val="16"/>
                <w:szCs w:val="16"/>
                <w:lang w:eastAsia="ar-SA"/>
              </w:rPr>
              <w:t xml:space="preserve"> </w:t>
            </w:r>
            <w:r w:rsidRPr="0057571C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footnoteReference w:id="4"/>
            </w:r>
          </w:p>
          <w:p w14:paraId="73D9E98C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1E18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14:paraId="09E18996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14:paraId="2C67FE5C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di /potenziamento)</w:t>
            </w:r>
          </w:p>
          <w:p w14:paraId="2C95D21C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0AAA48FA" w14:textId="77777777" w:rsidR="00EE0F24" w:rsidRPr="007F0FE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(attività e partecipazione):</w:t>
            </w:r>
            <w:r w:rsidR="007F0F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41BE5944" w14:textId="77777777" w:rsidR="0018597E" w:rsidRPr="001E1833" w:rsidRDefault="0018597E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35341" w14:textId="77777777" w:rsidR="00EE0F24" w:rsidRPr="008206D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al Tempo 2: </w:t>
            </w:r>
          </w:p>
          <w:p w14:paraId="694DBE60" w14:textId="77777777" w:rsidR="00EE0F24" w:rsidRPr="001E1833" w:rsidRDefault="00EE0F24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68D59F1" w14:textId="77777777" w:rsidR="00EE0F24" w:rsidRPr="001E1833" w:rsidRDefault="00EE0F24" w:rsidP="00DC3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0 -1 - 2  -3  -4 </w:t>
            </w:r>
          </w:p>
          <w:p w14:paraId="57C0500F" w14:textId="77777777" w:rsidR="00EE0F24" w:rsidRPr="001E1833" w:rsidRDefault="00DC3FE4" w:rsidP="00DC3F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="00EE0F24"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E0F24" w:rsidRPr="008C788D" w14:paraId="3300EB27" w14:textId="77777777" w:rsidTr="0057571C">
        <w:trPr>
          <w:trHeight w:val="356"/>
        </w:trPr>
        <w:tc>
          <w:tcPr>
            <w:tcW w:w="528" w:type="pct"/>
          </w:tcPr>
          <w:p w14:paraId="424CA008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10A4337E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</w:tcPr>
          <w:p w14:paraId="0658216C" w14:textId="77777777" w:rsidR="00EE0F24" w:rsidRPr="001E1833" w:rsidRDefault="00EE0F24" w:rsidP="001061D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14:paraId="7E06EBFF" w14:textId="77777777" w:rsidR="00EE0F24" w:rsidRPr="001E1833" w:rsidRDefault="00EE0F24" w:rsidP="0018597E">
            <w:pPr>
              <w:tabs>
                <w:tab w:val="left" w:pos="1359"/>
              </w:tabs>
              <w:rPr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nel linguaggio ICF:  gestione,   introduzione o rimozione di  Fattori ambientali  </w:t>
            </w:r>
            <w:r w:rsidR="002D3CDF" w:rsidRPr="001E1833">
              <w:rPr>
                <w:rFonts w:ascii="Arial" w:hAnsi="Arial" w:cs="Arial"/>
                <w:b/>
                <w:sz w:val="16"/>
                <w:szCs w:val="16"/>
              </w:rPr>
              <w:t xml:space="preserve">contestuali </w:t>
            </w:r>
            <w:r w:rsidRPr="001E1833">
              <w:rPr>
                <w:rFonts w:ascii="Arial" w:hAnsi="Arial" w:cs="Arial"/>
                <w:b/>
                <w:sz w:val="16"/>
                <w:szCs w:val="16"/>
              </w:rPr>
              <w:t>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14:paraId="6A988594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9D9D9"/>
          </w:tcPr>
          <w:p w14:paraId="784966FD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</w:tr>
      <w:tr w:rsidR="0018597E" w:rsidRPr="00A65C2A" w14:paraId="42459A2A" w14:textId="77777777" w:rsidTr="0057571C">
        <w:trPr>
          <w:trHeight w:val="2268"/>
        </w:trPr>
        <w:tc>
          <w:tcPr>
            <w:tcW w:w="528" w:type="pct"/>
          </w:tcPr>
          <w:p w14:paraId="4549F8BB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1D7F54D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14EA5CDF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DF99EF0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C536BC6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14:paraId="575A7E3E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5A9FF58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B59F3F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43AB0A47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B63032" w14:textId="77777777" w:rsidR="00DC3FE4" w:rsidRPr="001061DE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4F639EF1" w14:textId="77777777" w:rsidR="0018597E" w:rsidRPr="003F5826" w:rsidRDefault="00DC3FE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</w:t>
            </w:r>
            <w:r w:rsidR="0018597E" w:rsidRPr="003F5826">
              <w:rPr>
                <w:rFonts w:ascii="Arial" w:hAnsi="Arial" w:cs="Arial"/>
                <w:b/>
                <w:sz w:val="16"/>
                <w:szCs w:val="16"/>
              </w:rPr>
              <w:t xml:space="preserve">)      </w:t>
            </w:r>
          </w:p>
          <w:p w14:paraId="3BD566E8" w14:textId="77777777" w:rsidR="0018597E" w:rsidRPr="003F5826" w:rsidRDefault="0018597E" w:rsidP="001061DE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0 - 1 - 2  - 3  -</w:t>
            </w:r>
            <w:r w:rsidR="00925749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96" w:type="pct"/>
            <w:shd w:val="clear" w:color="auto" w:fill="FBD4B4"/>
          </w:tcPr>
          <w:p w14:paraId="04D9A694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BD4B4"/>
          </w:tcPr>
          <w:p w14:paraId="2CD83C81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BD4B4"/>
          </w:tcPr>
          <w:p w14:paraId="7E95F84D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5A63A133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14:paraId="3B2C0BDA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shd w:val="clear" w:color="auto" w:fill="FFFFFF"/>
          </w:tcPr>
          <w:p w14:paraId="23CF7A5F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14:paraId="69964F9F" w14:textId="77777777" w:rsidR="0018597E" w:rsidRPr="003F5826" w:rsidRDefault="0018597E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679810B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E586D9F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1723271" w14:textId="77777777" w:rsidR="007C1028" w:rsidRDefault="007C1028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61667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Livello di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966934" w14:textId="77777777" w:rsidR="0018597E" w:rsidRPr="003F5826" w:rsidRDefault="0018597E" w:rsidP="007A17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>e)</w:t>
            </w:r>
          </w:p>
          <w:p w14:paraId="764EA610" w14:textId="77777777" w:rsidR="0018597E" w:rsidRPr="003F5826" w:rsidRDefault="0018597E" w:rsidP="001061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 </w:t>
            </w:r>
          </w:p>
        </w:tc>
      </w:tr>
    </w:tbl>
    <w:p w14:paraId="03381BE5" w14:textId="77777777" w:rsidR="00905E79" w:rsidRDefault="00905E79"/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993"/>
        <w:gridCol w:w="1538"/>
        <w:gridCol w:w="1395"/>
        <w:gridCol w:w="1398"/>
        <w:gridCol w:w="1814"/>
        <w:gridCol w:w="2099"/>
        <w:gridCol w:w="1677"/>
        <w:gridCol w:w="1950"/>
      </w:tblGrid>
      <w:tr w:rsidR="0018597E" w:rsidRPr="00A65C2A" w14:paraId="2C5D842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37B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02D9D83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41005B12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5B28905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D3F6998" w14:textId="77777777" w:rsidR="0018597E" w:rsidRPr="0018597E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1D3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30F84AD1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5B127C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00E101BB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0C1EE0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095D35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6949736C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41DDE6C7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78EB3363" w14:textId="77777777" w:rsidR="0018597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1F47A9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50D1169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61BC17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D799B1E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D40A2CB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217DF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4A7C7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7E967CE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E42C4A5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127EE229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B6E7E2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EA8A4B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FC813C5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79AB5311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9E9F99" w14:textId="77777777" w:rsidR="0018597E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7C1028" w:rsidRPr="00A65C2A" w14:paraId="2DF62EB9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DC6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DF138DA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5A1EFEAD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21D19DF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617676D9" w14:textId="77777777" w:rsidR="007C1028" w:rsidRPr="0018597E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FF8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3C34DE77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475F1C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741893E1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EE0F5A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CFF032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243E9BC9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10EB3DE5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2BB245CC" w14:textId="77777777" w:rsidR="007C1028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2C6126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E97D7EE" w14:textId="77777777" w:rsidR="007C1028" w:rsidRPr="003F5826" w:rsidRDefault="007C1028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243994F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5D28FD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EFA6215" w14:textId="77777777" w:rsidR="007C1028" w:rsidRPr="003F5826" w:rsidRDefault="007C1028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16FE3" w14:textId="77777777" w:rsidR="007C1028" w:rsidRPr="003F5826" w:rsidRDefault="007C1028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7E0A0B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25412C6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2E611A69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5E3EF7DF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B81C06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17EF3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B41E7E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7A6B571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9386C" w14:textId="77777777" w:rsidR="007C1028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18597E" w14:paraId="2420D084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E7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548EC45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799CE902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3A3D8AE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0FBC54DE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154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1A424B2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0B10E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0E35519D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889A53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953506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7C1FFCF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7238B57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0496B4B5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49F3DD3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C1398B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D6DF93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4BF998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9B32B56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26A65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086A9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5AEE5B7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53846BE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5AFE9E52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0C8B93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5373CB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58E3A72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3C64D91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9319C" w14:textId="77777777" w:rsidR="000F1C52" w:rsidRPr="0018597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18597E" w14:paraId="0187D32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1D31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2288DFC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38DBC454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207A4CD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5A4A47F4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2AA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7856A99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57265B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3E67426E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6C59D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BF6BD1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4F97FB2E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148BEDC7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572DAB81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E196742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F9AF7F5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277FE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1633569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04CB4C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E765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74DDC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B6D6EE5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043F8E0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4AAF46E5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3FAEC3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20427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7A2779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3ED3BE91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2962B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3F5826" w14:paraId="2BFC95B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54D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7B3346A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30EED087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54C294FF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47DADF31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80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51DE9907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A17EFA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45912A11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07A192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CE3E3F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7B36D96A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023FB23F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60A5BC61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38B67F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BE0E24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131330D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780477F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F43C1CF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EE09E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ABCCA2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ED66EBE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3634DA9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3A70FAE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116466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455CE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1098DBD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768F6F9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B9BFB6" w14:textId="77777777" w:rsidR="000F1C52" w:rsidRPr="003F5826" w:rsidRDefault="000F1C52" w:rsidP="000F1C52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F62729" w:rsidRPr="003F5826" w14:paraId="60586DBF" w14:textId="77777777" w:rsidTr="00F6272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626C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A5788C5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0B26EEF9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FAA6E3E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78542BAB" w14:textId="77777777" w:rsidR="00F62729" w:rsidRPr="00F62729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35BB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5463573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7D79E8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55BAA028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F076E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ECEC31" w14:textId="77777777" w:rsidR="00F62729" w:rsidRPr="001061DE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3A2DD690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0B8D2616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40FAD051" w14:textId="77777777" w:rsidR="00F62729" w:rsidRPr="003F5826" w:rsidRDefault="00F62729" w:rsidP="009C7C3D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1168159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76D2FF1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2D4E6BA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CA42D8F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174A571" w14:textId="77777777" w:rsidR="00F62729" w:rsidRPr="003F5826" w:rsidRDefault="00F62729" w:rsidP="009C7C3D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B8609" w14:textId="77777777" w:rsidR="00F62729" w:rsidRPr="003F5826" w:rsidRDefault="00F62729" w:rsidP="009C7C3D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20AFF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47CA418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CAFDCD3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41B755A8" w14:textId="77777777" w:rsidR="00F62729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5DE10E" w14:textId="77777777" w:rsidR="00F62729" w:rsidRPr="001061DE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8F9373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41899EB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0ED578A8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8285EC" w14:textId="77777777" w:rsidR="00F62729" w:rsidRPr="003F5826" w:rsidRDefault="00F62729" w:rsidP="009C7C3D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</w:tbl>
    <w:p w14:paraId="3B772F60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6613A6F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3B0B95E2" w14:textId="77777777" w:rsidR="007C1028" w:rsidRDefault="007C1028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7C1028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14:paraId="4681C59C" w14:textId="77777777"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4" w:name="_Toc367439685"/>
      <w:r w:rsidRPr="00337411">
        <w:rPr>
          <w:rFonts w:ascii="Times New Roman" w:hAnsi="Times New Roman"/>
          <w:color w:val="548DD4"/>
        </w:rPr>
        <w:lastRenderedPageBreak/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14"/>
      <w:r w:rsidRPr="00337411">
        <w:rPr>
          <w:rFonts w:ascii="Times New Roman" w:hAnsi="Times New Roman"/>
          <w:color w:val="548DD4"/>
        </w:rPr>
        <w:t xml:space="preserve"> </w:t>
      </w:r>
    </w:p>
    <w:p w14:paraId="7B86C896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303CA" w:rsidRPr="004F7E8C" w14:paraId="1873835A" w14:textId="77777777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A174D" w14:textId="77777777"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ECEC11" w14:textId="77777777"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F293532" w14:textId="77777777"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1AEAA418" w14:textId="77777777"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36A5F9F9" w14:textId="77777777"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14:paraId="3255DC74" w14:textId="77777777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2C88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E537255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14:paraId="7DCB5D0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231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AC242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14:paraId="432E2F67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E5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3B40B4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0916E9E3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5F8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79BF6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14:paraId="3B7A55F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761C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032D1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14:paraId="7D02F908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B17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2D56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14:paraId="7ED032AF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B5E4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06F420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14:paraId="401F2506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5338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C657B2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14:paraId="2D4B64A7" w14:textId="77777777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3D7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E8905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14:paraId="7530CEFE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1A6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3FDDE7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A458B5" w:rsidRPr="004F7E8C" w14:paraId="214215FE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CB9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6BB66B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14:paraId="53B068D1" w14:textId="77777777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730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4F2B9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A458B5" w:rsidRPr="004F7E8C" w14:paraId="00B87617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E9F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8E8D2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14:paraId="7502602D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13DE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E1F861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50DBAA24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8E5D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274E8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14:paraId="6E48FD51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1B1A5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D7D34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14:paraId="532FDBB8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2B0CE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BCDB7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14:paraId="0480785E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0CF8F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BEE8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14:paraId="23D0CE14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65676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D30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14:paraId="7352725A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E90C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44DC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14:paraId="1CD0EBC4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DD0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685F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14:paraId="5E81F7A7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17D39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9DF7" w14:textId="77777777"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14:paraId="3B06A34D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08B38E74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B6CA492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1F26A3A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0BE21036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7A94929F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30C9E801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CD64D26" w14:textId="77777777" w:rsidR="00A47626" w:rsidRDefault="00A47626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545A7C07" w14:textId="77777777"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44345" w:rsidRPr="004F7E8C" w14:paraId="75C7DF84" w14:textId="77777777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4EE7D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4DF200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849B381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4E783CF8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018AED30" w14:textId="77777777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6BA99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C14BEF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0E9160EB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A0A5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BF638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65E1F" w:rsidRPr="00D07BDC" w14:paraId="20B46C51" w14:textId="77777777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FCF0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F6BCC2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5B9C73CB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336C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D8177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0BEA8642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30A1D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77CC6F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270223F6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D53D7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62BFB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0ED09F6F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A5DCD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3540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531DAB8F" w14:textId="77777777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12E3A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75D29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51AB3608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B7999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4A498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4A360F87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B071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A93B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14:paraId="058028B9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98BE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7DAD" w14:textId="77777777"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20A6F0A4" w14:textId="77777777" w:rsidR="004F7E8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F6A763B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  <w:r>
        <w:rPr>
          <w:rFonts w:ascii="Arial" w:hAnsi="Arial" w:cs="Arial"/>
          <w:b/>
          <w:bCs/>
          <w:noProof/>
          <w:w w:val="105"/>
          <w:sz w:val="22"/>
          <w:szCs w:val="22"/>
          <w:lang w:eastAsia="it-IT"/>
        </w:rPr>
        <w:drawing>
          <wp:inline distT="0" distB="0" distL="0" distR="0" wp14:anchorId="601B5077" wp14:editId="12EACBCF">
            <wp:extent cx="6120130" cy="1998567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6872D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6BCD012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  <w:r>
        <w:rPr>
          <w:rFonts w:ascii="Arial" w:hAnsi="Arial" w:cs="Arial"/>
          <w:b/>
          <w:bCs/>
          <w:noProof/>
          <w:w w:val="105"/>
          <w:sz w:val="22"/>
          <w:szCs w:val="22"/>
          <w:lang w:eastAsia="it-IT"/>
        </w:rPr>
        <w:lastRenderedPageBreak/>
        <w:drawing>
          <wp:inline distT="0" distB="0" distL="0" distR="0" wp14:anchorId="54999139" wp14:editId="22652D6C">
            <wp:extent cx="6120130" cy="5019117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70CCB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2C02A1D0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C0668C6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CEE6752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00FE842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F201A4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4D9C7D98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078AFBD3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9EB8BB1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5C5AEE6C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27799F72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FE695B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4C0A0A8F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3843E6A4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FF4017D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EE9DF11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D1F7408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5AB31D43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247682AF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71804A43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1ADF29C" w14:textId="77777777" w:rsidR="00A47626" w:rsidRPr="00D07BDC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694137B1" w14:textId="77777777" w:rsidR="00565E1F" w:rsidRPr="001B6D9D" w:rsidRDefault="004F7E8C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06026628" w14:textId="77777777"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515D2BE" w14:textId="77777777"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51427E11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7EEB311B" w14:textId="77777777" w:rsidR="00A47626" w:rsidRDefault="00A47626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7384"/>
      </w:tblGrid>
      <w:tr w:rsidR="002D6732" w:rsidRPr="005E65B9" w14:paraId="51A930BB" w14:textId="77777777" w:rsidTr="00B60D3B">
        <w:tc>
          <w:tcPr>
            <w:tcW w:w="10313" w:type="dxa"/>
            <w:gridSpan w:val="2"/>
            <w:shd w:val="clear" w:color="auto" w:fill="auto"/>
          </w:tcPr>
          <w:p w14:paraId="1FC7DE55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5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DI ADEGUAMENTI-ARRICCHIMENTI  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6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14:paraId="7CC67A51" w14:textId="77777777" w:rsidTr="00B60D3B">
        <w:tc>
          <w:tcPr>
            <w:tcW w:w="2733" w:type="dxa"/>
            <w:shd w:val="clear" w:color="auto" w:fill="auto"/>
          </w:tcPr>
          <w:p w14:paraId="62BF4535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5ECEE2D6" w14:textId="77777777" w:rsidR="002D6732" w:rsidRPr="001B6D9D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14:paraId="41E10AC0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71664DE0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14:paraId="1B2D4825" w14:textId="77777777" w:rsidTr="00B60D3B">
        <w:tc>
          <w:tcPr>
            <w:tcW w:w="2733" w:type="dxa"/>
            <w:shd w:val="clear" w:color="auto" w:fill="auto"/>
          </w:tcPr>
          <w:p w14:paraId="654F5DA6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0C89C9F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5D894C5D" w14:textId="77777777" w:rsidTr="00B60D3B">
        <w:tc>
          <w:tcPr>
            <w:tcW w:w="2733" w:type="dxa"/>
            <w:shd w:val="clear" w:color="auto" w:fill="auto"/>
          </w:tcPr>
          <w:p w14:paraId="333578C0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5663844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B2D045E" w14:textId="77777777" w:rsidTr="00B60D3B">
        <w:tc>
          <w:tcPr>
            <w:tcW w:w="2733" w:type="dxa"/>
            <w:shd w:val="clear" w:color="auto" w:fill="auto"/>
          </w:tcPr>
          <w:p w14:paraId="77436672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FBE1B5F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061D0412" w14:textId="77777777" w:rsidTr="00B60D3B">
        <w:tc>
          <w:tcPr>
            <w:tcW w:w="2733" w:type="dxa"/>
            <w:shd w:val="clear" w:color="auto" w:fill="auto"/>
          </w:tcPr>
          <w:p w14:paraId="390D89E7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7703138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57E66841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14:paraId="2231C809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AD3BC29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2BD6B0D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14:paraId="3D3A6D17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577DF47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380B145E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14:paraId="17C0BDC6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83D058F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3DAA0B95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14:paraId="1C1936B0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E53BDEE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24364ADC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14:paraId="3F8B2ED7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5990D488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00C73F43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14:paraId="51E2B183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0C0D565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5F86E285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14:paraId="76D2B053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BC35454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54ACF782" w14:textId="77777777" w:rsidR="00127173" w:rsidRPr="00127173" w:rsidRDefault="002D6732" w:rsidP="00673E0D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I</w:t>
      </w:r>
      <w:r w:rsidR="00127173" w:rsidRPr="00127173">
        <w:rPr>
          <w:rFonts w:ascii="Times New Roman" w:hAnsi="Times New Roman"/>
          <w:color w:val="548DD4"/>
        </w:rPr>
        <w:t>NDICAZIONI  GENERALI PER LA VERIFICA/VALUTAZIONE</w:t>
      </w:r>
      <w:bookmarkEnd w:id="15"/>
      <w:r w:rsidR="00127173" w:rsidRPr="00127173">
        <w:rPr>
          <w:rFonts w:ascii="Times New Roman" w:hAnsi="Times New Roman"/>
          <w:color w:val="548DD4"/>
        </w:rPr>
        <w:t xml:space="preserve">  </w:t>
      </w:r>
    </w:p>
    <w:p w14:paraId="0AA02559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Valutare per formare (per orientare il processo di insegnamento-apprendimento)</w:t>
      </w:r>
    </w:p>
    <w:p w14:paraId="3CC5891F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Valorizzare il processo di apprendimento dell’allievo</w:t>
      </w:r>
      <w:r w:rsidR="00673E0D">
        <w:rPr>
          <w:rFonts w:ascii="Arial" w:hAnsi="Arial" w:cs="Arial"/>
        </w:rPr>
        <w:t xml:space="preserve"> e non valutare solo il prodotto/risultato</w:t>
      </w:r>
    </w:p>
    <w:p w14:paraId="012A302D" w14:textId="77777777" w:rsidR="006B6300" w:rsidRPr="003044F6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Predisporre verifiche scalari</w:t>
      </w:r>
    </w:p>
    <w:p w14:paraId="4A86CD84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Programmare</w:t>
      </w:r>
      <w:r w:rsidRPr="001970F5">
        <w:rPr>
          <w:rFonts w:ascii="Arial" w:hAnsi="Arial" w:cs="Arial"/>
        </w:rPr>
        <w:t xml:space="preserve"> e concordare con l’alunno le verifiche</w:t>
      </w:r>
    </w:p>
    <w:p w14:paraId="30873060" w14:textId="77777777" w:rsidR="006B6300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Prevedere verifiche orali a compensazione di quelle scritte </w:t>
      </w:r>
      <w:r w:rsidR="00651930">
        <w:rPr>
          <w:rFonts w:ascii="Arial" w:hAnsi="Arial" w:cs="Arial"/>
        </w:rPr>
        <w:t>(</w:t>
      </w:r>
      <w:r w:rsidRPr="001970F5">
        <w:rPr>
          <w:rFonts w:ascii="Arial" w:hAnsi="Arial" w:cs="Arial"/>
        </w:rPr>
        <w:t>soprattutto per la lingua straniera</w:t>
      </w:r>
      <w:r w:rsidR="00651930">
        <w:rPr>
          <w:rFonts w:ascii="Arial" w:hAnsi="Arial" w:cs="Arial"/>
        </w:rPr>
        <w:t>)</w:t>
      </w:r>
      <w:r w:rsidR="00673E0D">
        <w:rPr>
          <w:rFonts w:ascii="Arial" w:hAnsi="Arial" w:cs="Arial"/>
        </w:rPr>
        <w:t xml:space="preserve"> ove necessario</w:t>
      </w:r>
    </w:p>
    <w:p w14:paraId="4D5795A3" w14:textId="77777777" w:rsidR="00EC3D9F" w:rsidRPr="001970F5" w:rsidRDefault="00EC3D9F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Far usare strumenti e mediatori didattici nelle prove sia scritte sia orali</w:t>
      </w:r>
    </w:p>
    <w:p w14:paraId="341461FC" w14:textId="77777777" w:rsidR="003044F6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 xml:space="preserve">Favorire un clima di classe sereno e tranquillo, anche dal punto di vista </w:t>
      </w:r>
      <w:r w:rsidR="003044F6">
        <w:rPr>
          <w:rFonts w:ascii="Arial" w:hAnsi="Arial" w:cs="Arial"/>
        </w:rPr>
        <w:t>dell’ambiente fisico (rumori, luci…)</w:t>
      </w:r>
    </w:p>
    <w:p w14:paraId="0CFFDD3D" w14:textId="77777777" w:rsidR="00EC3D9F" w:rsidRPr="003044F6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Rassicurare sulle conseguenze delle valutazioni</w:t>
      </w:r>
    </w:p>
    <w:p w14:paraId="4ED714B9" w14:textId="77777777" w:rsidR="00A17960" w:rsidRDefault="00A17960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2C42D373" w14:textId="77777777" w:rsidR="00EC3D9F" w:rsidRPr="001970F5" w:rsidRDefault="00EC3D9F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14:paraId="1AB6BF3E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Predispo</w:t>
      </w:r>
      <w:r w:rsidR="004613C9" w:rsidRPr="001970F5">
        <w:rPr>
          <w:rFonts w:ascii="Arial" w:hAnsi="Arial" w:cs="Arial"/>
        </w:rPr>
        <w:t>rre</w:t>
      </w:r>
      <w:r w:rsidRPr="001970F5">
        <w:rPr>
          <w:rFonts w:ascii="Arial" w:hAnsi="Arial" w:cs="Arial"/>
        </w:rPr>
        <w:t xml:space="preserve"> verifiche scritte accessibili, brevi, strutturate, scalari </w:t>
      </w:r>
    </w:p>
    <w:p w14:paraId="6FD3668B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</w:t>
      </w:r>
      <w:r w:rsidR="004613C9" w:rsidRPr="001970F5">
        <w:rPr>
          <w:rFonts w:ascii="Arial" w:hAnsi="Arial" w:cs="Arial"/>
        </w:rPr>
        <w:t xml:space="preserve">re </w:t>
      </w:r>
      <w:r w:rsidRPr="001970F5">
        <w:rPr>
          <w:rFonts w:ascii="Arial" w:hAnsi="Arial" w:cs="Arial"/>
        </w:rPr>
        <w:t>la decodifica</w:t>
      </w:r>
      <w:r w:rsidR="004613C9" w:rsidRPr="001970F5">
        <w:rPr>
          <w:rFonts w:ascii="Arial" w:hAnsi="Arial" w:cs="Arial"/>
        </w:rPr>
        <w:t xml:space="preserve"> della consegna e del testo</w:t>
      </w:r>
    </w:p>
    <w:p w14:paraId="1C11C51B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14:paraId="70C351C8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Introdurre prove informatizzate</w:t>
      </w:r>
    </w:p>
    <w:p w14:paraId="10254F9C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Programmare tempi più lunghi per l’esecuzione delle prove</w:t>
      </w:r>
    </w:p>
    <w:p w14:paraId="026BC128" w14:textId="77777777" w:rsidR="00354202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7ADDD8D2" w14:textId="77777777" w:rsidR="003044F6" w:rsidRPr="003044F6" w:rsidRDefault="003044F6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lastRenderedPageBreak/>
        <w:t>PROVE ORALI</w:t>
      </w:r>
    </w:p>
    <w:p w14:paraId="2BD3E076" w14:textId="77777777" w:rsidR="003044F6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7A56D61F" w14:textId="77777777" w:rsidR="006B6300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>
        <w:rPr>
          <w:rFonts w:ascii="Arial" w:hAnsi="Arial" w:cs="Arial"/>
        </w:rPr>
        <w:t>Valorizzazione del contenuto nell’esposizione orale</w:t>
      </w:r>
      <w:r w:rsidR="00651930">
        <w:rPr>
          <w:rFonts w:ascii="Arial" w:hAnsi="Arial" w:cs="Arial"/>
        </w:rPr>
        <w:t>, tenendo conto di eventuali difficoltà espositive</w:t>
      </w:r>
    </w:p>
    <w:p w14:paraId="7061597F" w14:textId="77777777" w:rsidR="003044F6" w:rsidRDefault="003044F6" w:rsidP="00673E0D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61B34F40" w14:textId="77777777" w:rsidR="00A17960" w:rsidRDefault="00354202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36F43CAB" w14:textId="77777777" w:rsidR="006B6300" w:rsidRPr="001970F5" w:rsidRDefault="006B6300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color w:val="548DD4"/>
          <w:sz w:val="28"/>
          <w:szCs w:val="28"/>
        </w:rPr>
        <w:t xml:space="preserve">(anche </w:t>
      </w:r>
      <w:r w:rsidR="004613C9" w:rsidRPr="001970F5">
        <w:rPr>
          <w:rFonts w:ascii="Arial" w:hAnsi="Arial" w:cs="Arial"/>
          <w:color w:val="548DD4"/>
          <w:sz w:val="28"/>
          <w:szCs w:val="28"/>
        </w:rPr>
        <w:t>per gli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  <w:r w:rsidRPr="001970F5"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 w:rsidRPr="001970F5">
        <w:rPr>
          <w:rFonts w:ascii="Arial" w:hAnsi="Arial" w:cs="Arial"/>
          <w:color w:val="548DD4"/>
          <w:sz w:val="28"/>
          <w:szCs w:val="28"/>
        </w:rPr>
        <w:t>)</w:t>
      </w:r>
    </w:p>
    <w:p w14:paraId="52C82D9C" w14:textId="77777777" w:rsidR="006B6300" w:rsidRDefault="006B6300" w:rsidP="006B6300">
      <w:pPr>
        <w:ind w:left="360"/>
        <w:rPr>
          <w:sz w:val="28"/>
          <w:szCs w:val="28"/>
        </w:rPr>
      </w:pPr>
    </w:p>
    <w:p w14:paraId="648A8A11" w14:textId="77777777" w:rsidR="004613C9" w:rsidRDefault="004613C9" w:rsidP="006B63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77"/>
        <w:gridCol w:w="1679"/>
        <w:gridCol w:w="1788"/>
        <w:gridCol w:w="1578"/>
        <w:gridCol w:w="1563"/>
        <w:gridCol w:w="1443"/>
      </w:tblGrid>
      <w:tr w:rsidR="00AD5D5B" w:rsidRPr="00C075B3" w14:paraId="4ABBA606" w14:textId="77777777" w:rsidTr="001970F5">
        <w:tc>
          <w:tcPr>
            <w:tcW w:w="1629" w:type="dxa"/>
          </w:tcPr>
          <w:p w14:paraId="31DFAA8F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29" w:type="dxa"/>
          </w:tcPr>
          <w:p w14:paraId="6C9EF781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630" w:type="dxa"/>
          </w:tcPr>
          <w:p w14:paraId="2989FB9D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30" w:type="dxa"/>
          </w:tcPr>
          <w:p w14:paraId="2D86714E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30" w:type="dxa"/>
          </w:tcPr>
          <w:p w14:paraId="19B58AD1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649B205B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2E35383F" w14:textId="77777777" w:rsidR="004613C9" w:rsidRPr="00A17960" w:rsidRDefault="004613C9" w:rsidP="004613C9">
            <w:pPr>
              <w:rPr>
                <w:rFonts w:eastAsia="Calibri"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AD5D5B" w:rsidRPr="00C075B3" w14:paraId="703DA547" w14:textId="77777777" w:rsidTr="001970F5">
        <w:tc>
          <w:tcPr>
            <w:tcW w:w="1629" w:type="dxa"/>
          </w:tcPr>
          <w:p w14:paraId="1BDD058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92AD61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B64822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E202C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E91B31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690133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10295C53" w14:textId="77777777" w:rsidTr="001970F5">
        <w:tc>
          <w:tcPr>
            <w:tcW w:w="1629" w:type="dxa"/>
          </w:tcPr>
          <w:p w14:paraId="07FA8A8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1A05E7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055C34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530EA1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091148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8CC496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640DECD7" w14:textId="77777777" w:rsidTr="001970F5">
        <w:tc>
          <w:tcPr>
            <w:tcW w:w="1629" w:type="dxa"/>
          </w:tcPr>
          <w:p w14:paraId="1DC79673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CE3796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DB4D35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D1C543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2D6E6B7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95DF1B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050409AC" w14:textId="77777777" w:rsidTr="001970F5">
        <w:tc>
          <w:tcPr>
            <w:tcW w:w="1629" w:type="dxa"/>
          </w:tcPr>
          <w:p w14:paraId="0543D04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599AA9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331BC7E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619079C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945E3B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93D702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3F597162" w14:textId="77777777" w:rsidTr="001970F5">
        <w:tc>
          <w:tcPr>
            <w:tcW w:w="1629" w:type="dxa"/>
          </w:tcPr>
          <w:p w14:paraId="06F3B0E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DD54D5A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B05569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6D74048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ACA062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35B445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655F83C8" w14:textId="77777777" w:rsidR="004613C9" w:rsidRDefault="004613C9" w:rsidP="006B6300">
      <w:pPr>
        <w:rPr>
          <w:sz w:val="28"/>
          <w:szCs w:val="28"/>
        </w:rPr>
      </w:pPr>
    </w:p>
    <w:p w14:paraId="1C4F7EED" w14:textId="77777777" w:rsidR="006B6300" w:rsidRDefault="006B6300" w:rsidP="006B6300"/>
    <w:p w14:paraId="30C519D3" w14:textId="77777777" w:rsidR="004613C9" w:rsidRDefault="004613C9" w:rsidP="006B6300"/>
    <w:p w14:paraId="147C7152" w14:textId="77777777" w:rsidR="004613C9" w:rsidRDefault="004613C9" w:rsidP="006B6300"/>
    <w:p w14:paraId="05141D13" w14:textId="77777777" w:rsidR="004613C9" w:rsidRDefault="004613C9" w:rsidP="006B6300"/>
    <w:p w14:paraId="6FAC23E9" w14:textId="77777777" w:rsidR="004613C9" w:rsidRDefault="004613C9" w:rsidP="006B6300"/>
    <w:p w14:paraId="39EAA2D2" w14:textId="77777777" w:rsidR="008827B4" w:rsidRPr="00CE0761" w:rsidRDefault="008827B4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CE0761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14:paraId="797531D2" w14:textId="77777777" w:rsidR="00127173" w:rsidRPr="00CE0761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14:paraId="200535D5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E0761" w14:paraId="3FA09FDB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EFFA1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6F66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B6077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8827B4" w14:paraId="17421D4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5A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B36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AE4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7256AE74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031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8068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86D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6E33C76D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90A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C26F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873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27672BE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68BD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03E55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FA5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3B7B54C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158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5BE2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BA28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5FBDFC4E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2CF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844C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0EF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920A936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247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95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3052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43136B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833F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F53A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8A0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44437EBF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BD95A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1C4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92D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005DC264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33E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64B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B5A2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27F7295B" w14:textId="77777777" w:rsidR="008827B4" w:rsidRPr="006C53A3" w:rsidRDefault="008827B4" w:rsidP="008827B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4FFA5649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</w:t>
      </w:r>
      <w:r w:rsidR="00827A40">
        <w:rPr>
          <w:rFonts w:ascii="Arial" w:eastAsia="Calibri" w:hAnsi="Arial" w:cs="Arial"/>
          <w:b/>
          <w:lang w:eastAsia="ar-SA"/>
        </w:rPr>
        <w:t>L</w:t>
      </w:r>
      <w:r w:rsidRPr="0040146A">
        <w:rPr>
          <w:rFonts w:ascii="Arial" w:eastAsia="Calibri" w:hAnsi="Arial" w:cs="Arial"/>
          <w:b/>
          <w:lang w:eastAsia="ar-SA"/>
        </w:rPr>
        <w:t xml:space="preserve"> GENITOR</w:t>
      </w:r>
      <w:r w:rsidR="00827A40">
        <w:rPr>
          <w:rFonts w:ascii="Arial" w:eastAsia="Calibri" w:hAnsi="Arial" w:cs="Arial"/>
          <w:b/>
          <w:lang w:eastAsia="ar-SA"/>
        </w:rPr>
        <w:t>E</w:t>
      </w:r>
    </w:p>
    <w:p w14:paraId="51CD08A8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41D20294" w14:textId="77777777" w:rsidR="008827B4" w:rsidRPr="006C53A3" w:rsidRDefault="008827B4" w:rsidP="00827A40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30B9B0AC" w14:textId="77777777" w:rsidR="006C53A3" w:rsidRPr="006C53A3" w:rsidRDefault="006C53A3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5EBB8635" w14:textId="051ABCCD" w:rsidR="006C53A3" w:rsidRDefault="00AC5FBE" w:rsidP="00673E0D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>Rombiolo</w:t>
      </w:r>
      <w:bookmarkStart w:id="16" w:name="_GoBack"/>
      <w:bookmarkEnd w:id="16"/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, lì ___________</w:t>
      </w:r>
    </w:p>
    <w:p w14:paraId="5B188348" w14:textId="77777777" w:rsidR="00827A40" w:rsidRDefault="008827B4" w:rsidP="00827A40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</w:p>
    <w:p w14:paraId="56714DCD" w14:textId="77777777" w:rsidR="004F7E8C" w:rsidRPr="00827A40" w:rsidRDefault="00827A40" w:rsidP="00827A40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 xml:space="preserve">    </w:t>
      </w:r>
    </w:p>
    <w:sectPr w:rsidR="004F7E8C" w:rsidRPr="00827A40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4BE2A" w14:textId="77777777" w:rsidR="005D26EA" w:rsidRDefault="005D26EA" w:rsidP="00115CCD">
      <w:r>
        <w:separator/>
      </w:r>
    </w:p>
    <w:p w14:paraId="6A60166A" w14:textId="77777777" w:rsidR="005D26EA" w:rsidRDefault="005D26EA"/>
  </w:endnote>
  <w:endnote w:type="continuationSeparator" w:id="0">
    <w:p w14:paraId="1BE4AEAF" w14:textId="77777777" w:rsidR="005D26EA" w:rsidRDefault="005D26EA" w:rsidP="00115CCD">
      <w:r>
        <w:continuationSeparator/>
      </w:r>
    </w:p>
    <w:p w14:paraId="2F0E2321" w14:textId="77777777" w:rsidR="005D26EA" w:rsidRDefault="005D2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A878A" w14:textId="77777777" w:rsidR="003B1206" w:rsidRDefault="005D26E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FBE">
      <w:rPr>
        <w:noProof/>
      </w:rPr>
      <w:t>25</w:t>
    </w:r>
    <w:r>
      <w:rPr>
        <w:noProof/>
      </w:rPr>
      <w:fldChar w:fldCharType="end"/>
    </w:r>
  </w:p>
  <w:p w14:paraId="7F6E8DE0" w14:textId="77777777" w:rsidR="003B1206" w:rsidRDefault="003B120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CE485" w14:textId="77777777" w:rsidR="005D26EA" w:rsidRDefault="005D26EA" w:rsidP="00115CCD">
      <w:r>
        <w:separator/>
      </w:r>
    </w:p>
    <w:p w14:paraId="18478408" w14:textId="77777777" w:rsidR="005D26EA" w:rsidRDefault="005D26EA"/>
  </w:footnote>
  <w:footnote w:type="continuationSeparator" w:id="0">
    <w:p w14:paraId="599E7F7C" w14:textId="77777777" w:rsidR="005D26EA" w:rsidRDefault="005D26EA" w:rsidP="00115CCD">
      <w:r>
        <w:continuationSeparator/>
      </w:r>
    </w:p>
    <w:p w14:paraId="308DA718" w14:textId="77777777" w:rsidR="005D26EA" w:rsidRDefault="005D26EA"/>
  </w:footnote>
  <w:footnote w:id="1">
    <w:p w14:paraId="2524146B" w14:textId="77777777" w:rsidR="003B1206" w:rsidRPr="00482186" w:rsidRDefault="003B1206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La presente griglia costituisce uno strumento elaborato  dal prof. R. Trinchero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14:paraId="743019AB" w14:textId="77777777" w:rsidR="003B1206" w:rsidRPr="00F65C2C" w:rsidRDefault="003B1206" w:rsidP="00C23EAA">
      <w:pPr>
        <w:pStyle w:val="Testonotaapidipagina"/>
      </w:pPr>
    </w:p>
  </w:footnote>
  <w:footnote w:id="2">
    <w:p w14:paraId="7455BC4A" w14:textId="77777777"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Segnare</w:t>
      </w:r>
      <w:r w:rsidRPr="00EE0F24">
        <w:rPr>
          <w:sz w:val="18"/>
          <w:szCs w:val="18"/>
        </w:rPr>
        <w:t xml:space="preserve"> il livello di difficoltà nella abilità individuata </w:t>
      </w:r>
      <w:r w:rsidRPr="008206D8">
        <w:rPr>
          <w:b/>
          <w:sz w:val="18"/>
          <w:szCs w:val="18"/>
        </w:rPr>
        <w:t>sia all’inizio sia al termine</w:t>
      </w:r>
      <w:r w:rsidRPr="00EE0F24">
        <w:rPr>
          <w:sz w:val="18"/>
          <w:szCs w:val="18"/>
        </w:rPr>
        <w:t xml:space="preserve">  del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</w:rPr>
        <w:t>0 -</w:t>
      </w:r>
      <w:r w:rsidRPr="00EE0F24">
        <w:rPr>
          <w:b/>
          <w:sz w:val="18"/>
          <w:szCs w:val="18"/>
        </w:rPr>
        <w:t xml:space="preserve"> nessun problema; 1 problema lieve; 2-problema moderato; 3-problema severo; 4-problema completo</w:t>
      </w:r>
    </w:p>
  </w:footnote>
  <w:footnote w:id="3">
    <w:p w14:paraId="182556CD" w14:textId="77777777"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Si evidenzia che in caso di </w:t>
      </w:r>
      <w:r w:rsidRPr="00EE0F24">
        <w:rPr>
          <w:b/>
          <w:sz w:val="18"/>
          <w:szCs w:val="18"/>
        </w:rPr>
        <w:t>diagnosi di  Funzionamento Intellettivo Limite</w:t>
      </w:r>
      <w:r w:rsidRPr="00EE0F24">
        <w:rPr>
          <w:sz w:val="18"/>
          <w:szCs w:val="18"/>
        </w:rPr>
        <w:t xml:space="preserve"> può essere necessario calibrare il Percorso Personalizzato sui livelli </w:t>
      </w:r>
      <w:r>
        <w:rPr>
          <w:sz w:val="18"/>
          <w:szCs w:val="18"/>
        </w:rPr>
        <w:t>essenziali</w:t>
      </w:r>
      <w:r w:rsidRPr="00EE0F24">
        <w:rPr>
          <w:sz w:val="18"/>
          <w:szCs w:val="18"/>
        </w:rPr>
        <w:t xml:space="preserve"> attesi per le competenze in uscita, mentre risulta generalmente meno opportuno in caso di diagnosi di DSA o altro BES </w:t>
      </w:r>
    </w:p>
  </w:footnote>
  <w:footnote w:id="4">
    <w:p w14:paraId="6B7FA9F2" w14:textId="77777777" w:rsidR="003B1206" w:rsidRPr="00EE0F24" w:rsidRDefault="003B1206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L’ultima colonna (in grigio)  è da compilare </w:t>
      </w:r>
      <w:r w:rsidRPr="008206D8">
        <w:rPr>
          <w:sz w:val="18"/>
          <w:szCs w:val="18"/>
        </w:rPr>
        <w:t>al termine del percorso didattico personalizzato</w:t>
      </w:r>
      <w:r w:rsidRPr="00EE0F24">
        <w:rPr>
          <w:sz w:val="18"/>
          <w:szCs w:val="18"/>
        </w:rPr>
        <w:t xml:space="preserve">, il cui periodo è definito da ogni consiglio di classe/team in relazione ai singoli casi. </w:t>
      </w:r>
    </w:p>
  </w:footnote>
  <w:footnote w:id="5">
    <w:p w14:paraId="1BA7A0F4" w14:textId="77777777" w:rsidR="003B1206" w:rsidRPr="004421CF" w:rsidRDefault="003B1206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>deve rappresentare l’ultima  opzione</w:t>
      </w:r>
      <w:r>
        <w:t xml:space="preserve">. </w:t>
      </w:r>
    </w:p>
  </w:footnote>
  <w:footnote w:id="6">
    <w:p w14:paraId="08D663D2" w14:textId="77777777" w:rsidR="003B1206" w:rsidRPr="00B218A5" w:rsidRDefault="003B1206" w:rsidP="002D6732">
      <w:pPr>
        <w:pStyle w:val="Testonotaapidipagina"/>
      </w:pPr>
      <w:r>
        <w:rPr>
          <w:rStyle w:val="Rimandonotaapidipagina"/>
        </w:rPr>
        <w:footnoteRef/>
      </w:r>
      <w:r>
        <w:t xml:space="preserve"> Si ricorda che </w:t>
      </w:r>
      <w:r w:rsidRPr="00B218A5"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 w:rsidRPr="00936255">
        <w:rPr>
          <w:b/>
        </w:rPr>
        <w:t xml:space="preserve">un’ occasione di  arricchimento e differenziazione della didattica </w:t>
      </w:r>
      <w:r>
        <w:rPr>
          <w:b/>
        </w:rPr>
        <w:t xml:space="preserve">a favore di </w:t>
      </w:r>
      <w:r w:rsidRPr="00936255">
        <w:rPr>
          <w:b/>
        </w:rPr>
        <w:t xml:space="preserve"> tutt</w:t>
      </w:r>
      <w:r>
        <w:rPr>
          <w:b/>
        </w:rPr>
        <w:t xml:space="preserve">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</w:rPr>
        <w:t>i miglioramenti della didattica</w:t>
      </w:r>
      <w:r w:rsidRPr="00936255">
        <w:rPr>
          <w:b/>
        </w:rPr>
        <w:t xml:space="preserve">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33"/>
      </v:shape>
    </w:pict>
  </w:numPicBullet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D6"/>
    <w:rsid w:val="00007232"/>
    <w:rsid w:val="00010361"/>
    <w:rsid w:val="000145EB"/>
    <w:rsid w:val="000228B6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473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B17C2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CCD"/>
    <w:rsid w:val="00235E0A"/>
    <w:rsid w:val="0025282E"/>
    <w:rsid w:val="0026316D"/>
    <w:rsid w:val="002713B1"/>
    <w:rsid w:val="002771D0"/>
    <w:rsid w:val="0028779A"/>
    <w:rsid w:val="002911E5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475A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163A"/>
    <w:rsid w:val="00406F39"/>
    <w:rsid w:val="0041603F"/>
    <w:rsid w:val="00417F26"/>
    <w:rsid w:val="004208C3"/>
    <w:rsid w:val="004208E1"/>
    <w:rsid w:val="00425603"/>
    <w:rsid w:val="004403A8"/>
    <w:rsid w:val="00441509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4381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0031"/>
    <w:rsid w:val="005C3902"/>
    <w:rsid w:val="005C5CF0"/>
    <w:rsid w:val="005D26EA"/>
    <w:rsid w:val="005D39F7"/>
    <w:rsid w:val="005E3388"/>
    <w:rsid w:val="005E65B9"/>
    <w:rsid w:val="005F03C9"/>
    <w:rsid w:val="005F3A87"/>
    <w:rsid w:val="005F4922"/>
    <w:rsid w:val="005F781C"/>
    <w:rsid w:val="00603E5E"/>
    <w:rsid w:val="00610699"/>
    <w:rsid w:val="0061718F"/>
    <w:rsid w:val="00617835"/>
    <w:rsid w:val="00621253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17F9"/>
    <w:rsid w:val="0071343E"/>
    <w:rsid w:val="00714D64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834E3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27A40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A65C3"/>
    <w:rsid w:val="008B035F"/>
    <w:rsid w:val="008B2387"/>
    <w:rsid w:val="008C1110"/>
    <w:rsid w:val="008C527F"/>
    <w:rsid w:val="008D0A91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17CA"/>
    <w:rsid w:val="00945AD0"/>
    <w:rsid w:val="00951E63"/>
    <w:rsid w:val="009560DB"/>
    <w:rsid w:val="0096038F"/>
    <w:rsid w:val="00963C42"/>
    <w:rsid w:val="00990EE2"/>
    <w:rsid w:val="009910AD"/>
    <w:rsid w:val="0099204D"/>
    <w:rsid w:val="00994352"/>
    <w:rsid w:val="00994EED"/>
    <w:rsid w:val="00994FFC"/>
    <w:rsid w:val="00996269"/>
    <w:rsid w:val="009A51D5"/>
    <w:rsid w:val="009A5529"/>
    <w:rsid w:val="009B5372"/>
    <w:rsid w:val="009C355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626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5DD8"/>
    <w:rsid w:val="00AC5FBE"/>
    <w:rsid w:val="00AD01C6"/>
    <w:rsid w:val="00AD5D5B"/>
    <w:rsid w:val="00AD75BC"/>
    <w:rsid w:val="00AE2392"/>
    <w:rsid w:val="00AE2C00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2242B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23B6A"/>
    <w:rsid w:val="00C23EAA"/>
    <w:rsid w:val="00C33F37"/>
    <w:rsid w:val="00C34671"/>
    <w:rsid w:val="00C416C1"/>
    <w:rsid w:val="00C473D8"/>
    <w:rsid w:val="00C53AE9"/>
    <w:rsid w:val="00C56C06"/>
    <w:rsid w:val="00C61E9E"/>
    <w:rsid w:val="00C672A9"/>
    <w:rsid w:val="00C70A73"/>
    <w:rsid w:val="00C9098E"/>
    <w:rsid w:val="00C919A3"/>
    <w:rsid w:val="00CA00E7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A16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24"/>
    <w:rsid w:val="00DE641B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F071A7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7AA"/>
    <w:rsid w:val="00F868C7"/>
    <w:rsid w:val="00FA1130"/>
    <w:rsid w:val="00FB0670"/>
    <w:rsid w:val="00FB5194"/>
    <w:rsid w:val="00FD01DC"/>
    <w:rsid w:val="00FD05BF"/>
    <w:rsid w:val="00FE60C5"/>
    <w:rsid w:val="00FF4DC2"/>
    <w:rsid w:val="00FF5B9E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1D5F60"/>
  <w15:docId w15:val="{5B037EF3-7467-42CA-BB73-1AC018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0163A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40163A"/>
  </w:style>
  <w:style w:type="character" w:customStyle="1" w:styleId="WW8Num1z1">
    <w:name w:val="WW8Num1z1"/>
    <w:rsid w:val="0040163A"/>
    <w:rPr>
      <w:rFonts w:ascii="Courier New" w:hAnsi="Courier New" w:cs="Courier New"/>
    </w:rPr>
  </w:style>
  <w:style w:type="character" w:customStyle="1" w:styleId="WW8Num1z2">
    <w:name w:val="WW8Num1z2"/>
    <w:rsid w:val="0040163A"/>
    <w:rPr>
      <w:rFonts w:ascii="Wingdings" w:hAnsi="Wingdings" w:cs="Wingdings"/>
    </w:rPr>
  </w:style>
  <w:style w:type="character" w:customStyle="1" w:styleId="WW8Num1z3">
    <w:name w:val="WW8Num1z3"/>
    <w:rsid w:val="0040163A"/>
    <w:rPr>
      <w:rFonts w:ascii="Symbol" w:hAnsi="Symbol" w:cs="Symbol"/>
    </w:rPr>
  </w:style>
  <w:style w:type="character" w:customStyle="1" w:styleId="Carpredefinitoparagrafo1">
    <w:name w:val="Car. predefinito paragrafo1"/>
    <w:rsid w:val="0040163A"/>
  </w:style>
  <w:style w:type="paragraph" w:customStyle="1" w:styleId="Intestazione1">
    <w:name w:val="Intestazione1"/>
    <w:basedOn w:val="Normale"/>
    <w:next w:val="Corpotesto1"/>
    <w:rsid w:val="0040163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testo1">
    <w:name w:val="Corpo testo1"/>
    <w:basedOn w:val="Normale"/>
    <w:link w:val="CorpotestoCarattere"/>
    <w:rsid w:val="0040163A"/>
    <w:pPr>
      <w:spacing w:after="120"/>
    </w:pPr>
  </w:style>
  <w:style w:type="paragraph" w:styleId="Elenco">
    <w:name w:val="List"/>
    <w:basedOn w:val="Corpotesto1"/>
    <w:rsid w:val="0040163A"/>
    <w:rPr>
      <w:rFonts w:cs="Lohit Hindi"/>
    </w:rPr>
  </w:style>
  <w:style w:type="paragraph" w:styleId="Didascalia">
    <w:name w:val="caption"/>
    <w:basedOn w:val="Normale"/>
    <w:qFormat/>
    <w:rsid w:val="0040163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40163A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1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2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2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4522</Words>
  <Characters>25778</Characters>
  <Application>Microsoft Macintosh Word</Application>
  <DocSecurity>0</DocSecurity>
  <Lines>214</Lines>
  <Paragraphs>60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16</vt:i4>
      </vt:variant>
    </vt:vector>
  </HeadingPairs>
  <TitlesOfParts>
    <vt:vector size="17" baseType="lpstr">
      <vt:lpstr>PDP-schema</vt:lpstr>
      <vt:lpstr>SEZIONE A (comune a tutti gli allievi con DSA e altri BES)</vt:lpstr>
      <vt:lpstr>    Dati Anagrafici e Informazioni Essenziali di Presentazione dell’Allievo</vt:lpstr>
      <vt:lpstr>SEZIONE B –  PARTE I (allievi con DSA)</vt:lpstr>
      <vt:lpstr>    Descrizione delle abilità e dei comportamenti</vt:lpstr>
      <vt:lpstr>SEZIONE B -PARTE II</vt:lpstr>
      <vt:lpstr>    Allievi con altri Bisogni Educativi Speciali  (Non DSA)</vt:lpstr>
      <vt:lpstr>SEZIONE C -  (comune a tutti gli allievi con DSA e altri BES)</vt:lpstr>
      <vt:lpstr>    C.1 Osservazione di Ulteriori Aspetti Significativi</vt:lpstr>
      <vt:lpstr>    C. 2 PATTO EDUCATIVO </vt:lpstr>
      <vt:lpstr/>
      <vt:lpstr>SEZIONE D: INTERVENTI EDUCATIVI E DIDATTICI </vt:lpstr>
      <vt:lpstr>    D.1: Strategie di personalizzazione/individualizzazione </vt:lpstr>
      <vt:lpstr>    </vt:lpstr>
      <vt:lpstr>    D.2: INTERVENTI EDUCATIVI E DIDATTICI - Strategie di Personalizzazione/Individua</vt:lpstr>
      <vt:lpstr>SEZIONE E: Quadro riassuntivo degli strumenti compensativi e delle misure dispen</vt:lpstr>
      <vt:lpstr>INDICAZIONI  GENERALI PER LA VERIFICA/VALUTAZIONE  </vt:lpstr>
    </vt:vector>
  </TitlesOfParts>
  <Company>Università degli Studi di Torino</Company>
  <LinksUpToDate>false</LinksUpToDate>
  <CharactersWithSpaces>30240</CharactersWithSpaces>
  <SharedDoc>false</SharedDoc>
  <HLinks>
    <vt:vector size="90" baseType="variant"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mailto:vvic82200d@istruzione.it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Utente di Microsoft Office</cp:lastModifiedBy>
  <cp:revision>3</cp:revision>
  <cp:lastPrinted>2013-09-20T11:07:00Z</cp:lastPrinted>
  <dcterms:created xsi:type="dcterms:W3CDTF">2023-10-04T14:16:00Z</dcterms:created>
  <dcterms:modified xsi:type="dcterms:W3CDTF">2023-10-19T08:30:00Z</dcterms:modified>
</cp:coreProperties>
</file>